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F0AB1">
      <w:pPr>
        <w:rPr>
          <w:rFonts w:ascii="方正黑体_GBK" w:eastAsia="方正黑体_GBK"/>
          <w:bCs/>
          <w:sz w:val="32"/>
          <w:szCs w:val="32"/>
        </w:rPr>
      </w:pPr>
      <w:r>
        <w:rPr>
          <w:rFonts w:hint="eastAsia" w:ascii="方正黑体_GBK" w:eastAsia="方正黑体_GBK"/>
          <w:bCs/>
          <w:sz w:val="32"/>
          <w:szCs w:val="32"/>
        </w:rPr>
        <w:t>附件</w:t>
      </w:r>
      <w:r>
        <w:rPr>
          <w:rFonts w:ascii="方正黑体_GBK" w:eastAsia="方正黑体_GBK"/>
          <w:bCs/>
          <w:sz w:val="32"/>
          <w:szCs w:val="32"/>
        </w:rPr>
        <w:t>2</w:t>
      </w:r>
    </w:p>
    <w:p w14:paraId="20ED7933">
      <w:pPr>
        <w:jc w:val="center"/>
        <w:rPr>
          <w:rFonts w:hint="eastAsia" w:ascii="黑体" w:hAnsi="黑体" w:eastAsia="黑体"/>
          <w:sz w:val="48"/>
          <w:szCs w:val="48"/>
        </w:rPr>
      </w:pPr>
      <w:r>
        <w:rPr>
          <w:rFonts w:hint="eastAsia" w:ascii="黑体" w:hAnsi="黑体" w:eastAsia="黑体"/>
          <w:sz w:val="48"/>
          <w:szCs w:val="48"/>
        </w:rPr>
        <w:t>重庆市自然科学基金创新发展联合基金项目申报书</w:t>
      </w:r>
    </w:p>
    <w:p w14:paraId="0B0AA96D">
      <w:pPr>
        <w:jc w:val="center"/>
        <w:rPr>
          <w:rFonts w:hint="eastAsia" w:ascii="华文楷体" w:hAnsi="华文楷体" w:eastAsia="华文楷体" w:cs="Times New Roman"/>
          <w:sz w:val="32"/>
          <w:szCs w:val="32"/>
        </w:rPr>
      </w:pPr>
      <w:r>
        <w:rPr>
          <w:rFonts w:hint="eastAsia" w:ascii="华文楷体" w:hAnsi="华文楷体" w:eastAsia="华文楷体" w:cs="Times New Roman"/>
          <w:sz w:val="32"/>
          <w:szCs w:val="32"/>
        </w:rPr>
        <w:t>（下载版仅用于预填报）</w:t>
      </w:r>
    </w:p>
    <w:tbl>
      <w:tblPr>
        <w:tblStyle w:val="9"/>
        <w:tblW w:w="8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5329"/>
      </w:tblGrid>
      <w:tr w14:paraId="0E10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638D1FE3">
            <w:pPr>
              <w:ind w:hanging="11"/>
              <w:jc w:val="center"/>
              <w:rPr>
                <w:rFonts w:ascii="方正仿宋_GBK" w:eastAsia="方正仿宋_GBK"/>
                <w:b/>
                <w:sz w:val="32"/>
                <w:szCs w:val="32"/>
                <w:u w:val="single"/>
              </w:rPr>
            </w:pPr>
            <w:r>
              <w:rPr>
                <w:rFonts w:hint="eastAsia" w:ascii="方正仿宋_GBK" w:eastAsia="方正仿宋_GBK"/>
                <w:b/>
                <w:sz w:val="32"/>
                <w:szCs w:val="32"/>
              </w:rPr>
              <w:t>项目名称</w:t>
            </w:r>
          </w:p>
        </w:tc>
        <w:tc>
          <w:tcPr>
            <w:tcW w:w="5329" w:type="dxa"/>
            <w:tcBorders>
              <w:top w:val="single" w:color="auto" w:sz="4" w:space="0"/>
              <w:left w:val="single" w:color="auto" w:sz="4" w:space="0"/>
              <w:bottom w:val="single" w:color="auto" w:sz="4" w:space="0"/>
              <w:right w:val="single" w:color="auto" w:sz="4" w:space="0"/>
            </w:tcBorders>
            <w:vAlign w:val="center"/>
          </w:tcPr>
          <w:p w14:paraId="11FD689B">
            <w:pPr>
              <w:jc w:val="center"/>
              <w:rPr>
                <w:rFonts w:ascii="仿宋_GB2312" w:eastAsia="仿宋_GB2312"/>
                <w:sz w:val="28"/>
                <w:szCs w:val="28"/>
              </w:rPr>
            </w:pPr>
          </w:p>
        </w:tc>
      </w:tr>
      <w:tr w14:paraId="38BF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04B4067F">
            <w:pPr>
              <w:ind w:hanging="11"/>
              <w:jc w:val="center"/>
              <w:rPr>
                <w:rFonts w:hint="default" w:ascii="方正仿宋_GBK" w:eastAsia="方正仿宋_GBK"/>
                <w:b/>
                <w:color w:val="auto"/>
                <w:sz w:val="32"/>
                <w:szCs w:val="32"/>
                <w:lang w:val="en-US" w:eastAsia="zh-CN"/>
              </w:rPr>
            </w:pPr>
            <w:r>
              <w:rPr>
                <w:rFonts w:hint="eastAsia" w:ascii="方正仿宋_GBK" w:eastAsia="方正仿宋_GBK"/>
                <w:b/>
                <w:color w:val="auto"/>
                <w:sz w:val="32"/>
                <w:szCs w:val="32"/>
              </w:rPr>
              <w:t>项目类别</w:t>
            </w:r>
            <w:r>
              <w:rPr>
                <w:rFonts w:hint="eastAsia" w:ascii="方正仿宋_GBK" w:eastAsia="方正仿宋_GBK"/>
                <w:b/>
                <w:color w:val="auto"/>
                <w:sz w:val="32"/>
                <w:szCs w:val="32"/>
                <w:lang w:val="en-US" w:eastAsia="zh-CN"/>
              </w:rPr>
              <w:t>/类型</w:t>
            </w:r>
          </w:p>
        </w:tc>
        <w:tc>
          <w:tcPr>
            <w:tcW w:w="5329" w:type="dxa"/>
            <w:tcBorders>
              <w:top w:val="single" w:color="auto" w:sz="4" w:space="0"/>
              <w:left w:val="single" w:color="auto" w:sz="4" w:space="0"/>
              <w:bottom w:val="single" w:color="auto" w:sz="4" w:space="0"/>
              <w:right w:val="single" w:color="auto" w:sz="4" w:space="0"/>
            </w:tcBorders>
            <w:vAlign w:val="center"/>
          </w:tcPr>
          <w:p w14:paraId="6CED9707">
            <w:pPr>
              <w:jc w:val="center"/>
              <w:rPr>
                <w:rFonts w:ascii="方正仿宋_GBK" w:eastAsia="方正仿宋_GBK"/>
                <w:color w:val="auto"/>
                <w:sz w:val="32"/>
                <w:szCs w:val="32"/>
              </w:rPr>
            </w:pPr>
            <w:r>
              <w:rPr>
                <w:rFonts w:hint="eastAsia" w:ascii="方正仿宋_GBK" w:eastAsia="方正仿宋_GBK"/>
                <w:color w:val="auto"/>
                <w:sz w:val="32"/>
                <w:szCs w:val="32"/>
              </w:rPr>
              <w:t>重点/面上</w:t>
            </w:r>
          </w:p>
        </w:tc>
      </w:tr>
      <w:tr w14:paraId="39AB8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5E833124">
            <w:pPr>
              <w:ind w:hanging="11"/>
              <w:jc w:val="center"/>
              <w:rPr>
                <w:rFonts w:ascii="方正仿宋_GBK" w:eastAsia="方正仿宋_GBK"/>
                <w:b/>
                <w:color w:val="auto"/>
                <w:sz w:val="32"/>
                <w:szCs w:val="32"/>
                <w:u w:val="single"/>
              </w:rPr>
            </w:pPr>
            <w:r>
              <w:rPr>
                <w:rFonts w:hint="eastAsia" w:ascii="方正仿宋_GBK" w:eastAsia="方正仿宋_GBK"/>
                <w:b/>
                <w:color w:val="auto"/>
                <w:sz w:val="32"/>
                <w:szCs w:val="32"/>
              </w:rPr>
              <w:t>依托单位</w:t>
            </w:r>
          </w:p>
        </w:tc>
        <w:tc>
          <w:tcPr>
            <w:tcW w:w="5329" w:type="dxa"/>
            <w:tcBorders>
              <w:top w:val="single" w:color="auto" w:sz="4" w:space="0"/>
              <w:left w:val="single" w:color="auto" w:sz="4" w:space="0"/>
              <w:bottom w:val="single" w:color="auto" w:sz="4" w:space="0"/>
              <w:right w:val="single" w:color="auto" w:sz="4" w:space="0"/>
            </w:tcBorders>
            <w:vAlign w:val="center"/>
          </w:tcPr>
          <w:p w14:paraId="3DC4D0AB">
            <w:pPr>
              <w:jc w:val="center"/>
              <w:rPr>
                <w:rFonts w:ascii="方正仿宋_GBK" w:eastAsia="方正仿宋_GBK"/>
                <w:color w:val="auto"/>
                <w:sz w:val="28"/>
                <w:szCs w:val="28"/>
              </w:rPr>
            </w:pPr>
            <w:r>
              <w:rPr>
                <w:rFonts w:hint="eastAsia" w:ascii="方正仿宋_GBK" w:eastAsia="方正仿宋_GBK"/>
                <w:color w:val="auto"/>
                <w:sz w:val="32"/>
                <w:szCs w:val="32"/>
              </w:rPr>
              <w:t xml:space="preserve">                （签章）</w:t>
            </w:r>
          </w:p>
        </w:tc>
      </w:tr>
      <w:tr w14:paraId="27D7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6BBF1253">
            <w:pPr>
              <w:jc w:val="center"/>
              <w:rPr>
                <w:rFonts w:ascii="方正仿宋_GBK" w:eastAsia="方正仿宋_GBK"/>
                <w:b/>
                <w:color w:val="auto"/>
                <w:sz w:val="32"/>
                <w:szCs w:val="32"/>
                <w:u w:val="single"/>
              </w:rPr>
            </w:pPr>
            <w:r>
              <w:rPr>
                <w:rFonts w:hint="eastAsia" w:ascii="方正仿宋_GBK" w:eastAsia="方正仿宋_GBK"/>
                <w:b/>
                <w:color w:val="auto"/>
                <w:sz w:val="32"/>
                <w:szCs w:val="32"/>
              </w:rPr>
              <w:t>项目负责人</w:t>
            </w:r>
          </w:p>
        </w:tc>
        <w:tc>
          <w:tcPr>
            <w:tcW w:w="5329" w:type="dxa"/>
            <w:tcBorders>
              <w:top w:val="single" w:color="auto" w:sz="4" w:space="0"/>
              <w:left w:val="single" w:color="auto" w:sz="4" w:space="0"/>
              <w:bottom w:val="single" w:color="auto" w:sz="4" w:space="0"/>
              <w:right w:val="single" w:color="auto" w:sz="4" w:space="0"/>
            </w:tcBorders>
            <w:vAlign w:val="center"/>
          </w:tcPr>
          <w:p w14:paraId="262EAB5E">
            <w:pPr>
              <w:jc w:val="center"/>
              <w:rPr>
                <w:rFonts w:ascii="仿宋_GB2312" w:eastAsia="仿宋_GB2312"/>
                <w:color w:val="auto"/>
                <w:sz w:val="28"/>
                <w:szCs w:val="28"/>
              </w:rPr>
            </w:pPr>
          </w:p>
        </w:tc>
      </w:tr>
      <w:tr w14:paraId="6362C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1846BC4A">
            <w:pPr>
              <w:ind w:hanging="11"/>
              <w:jc w:val="center"/>
              <w:rPr>
                <w:rFonts w:ascii="方正仿宋_GBK" w:eastAsia="方正仿宋_GBK"/>
                <w:b/>
                <w:color w:val="auto"/>
                <w:sz w:val="32"/>
                <w:szCs w:val="32"/>
              </w:rPr>
            </w:pPr>
            <w:r>
              <w:rPr>
                <w:rFonts w:hint="eastAsia" w:ascii="方正仿宋_GBK" w:eastAsia="方正仿宋_GBK"/>
                <w:b/>
                <w:color w:val="auto"/>
                <w:sz w:val="32"/>
                <w:szCs w:val="32"/>
              </w:rPr>
              <w:t>通讯地址</w:t>
            </w:r>
          </w:p>
        </w:tc>
        <w:tc>
          <w:tcPr>
            <w:tcW w:w="5329" w:type="dxa"/>
            <w:tcBorders>
              <w:top w:val="single" w:color="auto" w:sz="4" w:space="0"/>
              <w:left w:val="single" w:color="auto" w:sz="4" w:space="0"/>
              <w:bottom w:val="single" w:color="auto" w:sz="4" w:space="0"/>
              <w:right w:val="single" w:color="auto" w:sz="4" w:space="0"/>
            </w:tcBorders>
            <w:vAlign w:val="center"/>
          </w:tcPr>
          <w:p w14:paraId="7A78A626">
            <w:pPr>
              <w:ind w:hanging="11"/>
              <w:jc w:val="center"/>
              <w:rPr>
                <w:rFonts w:ascii="仿宋_GB2312" w:eastAsia="仿宋_GB2312"/>
                <w:color w:val="auto"/>
                <w:sz w:val="28"/>
                <w:szCs w:val="28"/>
              </w:rPr>
            </w:pPr>
          </w:p>
        </w:tc>
      </w:tr>
      <w:tr w14:paraId="27E2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220D9C93">
            <w:pPr>
              <w:ind w:hanging="11"/>
              <w:jc w:val="center"/>
              <w:rPr>
                <w:rFonts w:ascii="方正仿宋_GBK" w:eastAsia="方正仿宋_GBK"/>
                <w:b/>
                <w:color w:val="auto"/>
                <w:sz w:val="32"/>
                <w:szCs w:val="32"/>
              </w:rPr>
            </w:pPr>
            <w:r>
              <w:rPr>
                <w:rFonts w:hint="eastAsia" w:ascii="方正仿宋_GBK" w:eastAsia="方正仿宋_GBK"/>
                <w:b/>
                <w:color w:val="auto"/>
                <w:sz w:val="32"/>
                <w:szCs w:val="32"/>
              </w:rPr>
              <w:t>联系电话</w:t>
            </w:r>
          </w:p>
        </w:tc>
        <w:tc>
          <w:tcPr>
            <w:tcW w:w="5329" w:type="dxa"/>
            <w:tcBorders>
              <w:top w:val="single" w:color="auto" w:sz="4" w:space="0"/>
              <w:left w:val="single" w:color="auto" w:sz="4" w:space="0"/>
              <w:bottom w:val="single" w:color="auto" w:sz="4" w:space="0"/>
              <w:right w:val="single" w:color="auto" w:sz="4" w:space="0"/>
            </w:tcBorders>
            <w:vAlign w:val="center"/>
          </w:tcPr>
          <w:p w14:paraId="23CC5DD2">
            <w:pPr>
              <w:jc w:val="center"/>
              <w:rPr>
                <w:rFonts w:ascii="仿宋_GB2312" w:eastAsia="仿宋_GB2312"/>
                <w:color w:val="auto"/>
                <w:sz w:val="28"/>
                <w:szCs w:val="28"/>
              </w:rPr>
            </w:pPr>
          </w:p>
        </w:tc>
      </w:tr>
      <w:tr w14:paraId="0F3C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19B3569D">
            <w:pPr>
              <w:ind w:hanging="11"/>
              <w:jc w:val="center"/>
              <w:rPr>
                <w:rFonts w:ascii="方正仿宋_GBK" w:eastAsia="方正仿宋_GBK"/>
                <w:b/>
                <w:color w:val="auto"/>
                <w:sz w:val="32"/>
                <w:szCs w:val="32"/>
                <w:u w:val="single"/>
              </w:rPr>
            </w:pPr>
            <w:r>
              <w:rPr>
                <w:rFonts w:hint="eastAsia" w:ascii="方正仿宋_GBK" w:eastAsia="方正仿宋_GBK"/>
                <w:b/>
                <w:color w:val="auto"/>
                <w:sz w:val="32"/>
                <w:szCs w:val="32"/>
              </w:rPr>
              <w:t>项目起止时间</w:t>
            </w:r>
          </w:p>
        </w:tc>
        <w:tc>
          <w:tcPr>
            <w:tcW w:w="5329" w:type="dxa"/>
            <w:tcBorders>
              <w:top w:val="single" w:color="auto" w:sz="4" w:space="0"/>
              <w:left w:val="single" w:color="auto" w:sz="4" w:space="0"/>
              <w:bottom w:val="single" w:color="auto" w:sz="4" w:space="0"/>
              <w:right w:val="single" w:color="auto" w:sz="4" w:space="0"/>
            </w:tcBorders>
            <w:vAlign w:val="center"/>
          </w:tcPr>
          <w:p w14:paraId="1BA1FDFC">
            <w:pPr>
              <w:jc w:val="center"/>
              <w:rPr>
                <w:rFonts w:hint="default" w:ascii="仿宋_GB2312" w:eastAsia="仿宋_GB2312"/>
                <w:color w:val="auto"/>
                <w:sz w:val="28"/>
                <w:szCs w:val="28"/>
                <w:lang w:val="en-US" w:eastAsia="zh-CN"/>
              </w:rPr>
            </w:pPr>
            <w:r>
              <w:rPr>
                <w:rFonts w:hint="eastAsia" w:ascii="仿宋_GB2312" w:eastAsia="仿宋_GB2312"/>
                <w:color w:val="FF0000"/>
                <w:sz w:val="28"/>
                <w:szCs w:val="28"/>
              </w:rPr>
              <w:t>2</w:t>
            </w:r>
            <w:r>
              <w:rPr>
                <w:rFonts w:ascii="仿宋_GB2312" w:eastAsia="仿宋_GB2312"/>
                <w:color w:val="FF0000"/>
                <w:sz w:val="28"/>
                <w:szCs w:val="28"/>
              </w:rPr>
              <w:t>02</w:t>
            </w:r>
            <w:r>
              <w:rPr>
                <w:rFonts w:hint="eastAsia" w:ascii="仿宋_GB2312" w:eastAsia="仿宋_GB2312"/>
                <w:color w:val="FF0000"/>
                <w:sz w:val="28"/>
                <w:szCs w:val="28"/>
                <w:lang w:val="en-US" w:eastAsia="zh-CN"/>
              </w:rPr>
              <w:t>6</w:t>
            </w:r>
            <w:r>
              <w:rPr>
                <w:rFonts w:ascii="仿宋_GB2312" w:eastAsia="仿宋_GB2312"/>
                <w:color w:val="FF0000"/>
                <w:sz w:val="28"/>
                <w:szCs w:val="28"/>
              </w:rPr>
              <w:t>年</w:t>
            </w:r>
            <w:r>
              <w:rPr>
                <w:rFonts w:hint="eastAsia" w:ascii="仿宋_GB2312" w:eastAsia="仿宋_GB2312"/>
                <w:color w:val="FF0000"/>
                <w:sz w:val="28"/>
                <w:szCs w:val="28"/>
                <w:lang w:val="en-US" w:eastAsia="zh-CN"/>
              </w:rPr>
              <w:t>7</w:t>
            </w:r>
            <w:r>
              <w:rPr>
                <w:rFonts w:ascii="仿宋_GB2312" w:eastAsia="仿宋_GB2312"/>
                <w:color w:val="FF0000"/>
                <w:sz w:val="28"/>
                <w:szCs w:val="28"/>
              </w:rPr>
              <w:t>月1日—</w:t>
            </w:r>
            <w:r>
              <w:rPr>
                <w:rFonts w:hint="eastAsia" w:ascii="仿宋_GB2312" w:eastAsia="仿宋_GB2312"/>
                <w:color w:val="FF0000"/>
                <w:sz w:val="28"/>
                <w:szCs w:val="28"/>
                <w:lang w:val="en-US" w:eastAsia="zh-CN"/>
              </w:rPr>
              <w:t>2029年6月30日</w:t>
            </w:r>
          </w:p>
        </w:tc>
      </w:tr>
    </w:tbl>
    <w:p w14:paraId="217A1F81">
      <w:pPr>
        <w:jc w:val="center"/>
        <w:rPr>
          <w:rFonts w:hint="eastAsia" w:ascii="黑体" w:hAnsi="黑体" w:eastAsia="黑体"/>
          <w:sz w:val="48"/>
          <w:szCs w:val="48"/>
        </w:rPr>
      </w:pPr>
    </w:p>
    <w:p w14:paraId="2EC45F7B">
      <w:pPr>
        <w:snapToGrid w:val="0"/>
        <w:ind w:right="-6"/>
        <w:jc w:val="center"/>
        <w:rPr>
          <w:rFonts w:ascii="方正仿宋_GBK" w:eastAsia="方正仿宋_GBK"/>
          <w:b/>
          <w:sz w:val="36"/>
          <w:szCs w:val="36"/>
        </w:rPr>
      </w:pPr>
      <w:r>
        <w:rPr>
          <w:rFonts w:hint="eastAsia" w:ascii="方正仿宋_GBK" w:eastAsia="方正仿宋_GBK"/>
          <w:b/>
          <w:sz w:val="36"/>
          <w:szCs w:val="36"/>
        </w:rPr>
        <w:t>重庆市科学技术局</w:t>
      </w:r>
    </w:p>
    <w:p w14:paraId="1085F2F3">
      <w:pPr>
        <w:jc w:val="center"/>
        <w:rPr>
          <w:rFonts w:ascii="方正仿宋_GBK" w:eastAsia="方正仿宋_GBK"/>
          <w:b/>
          <w:sz w:val="36"/>
          <w:szCs w:val="36"/>
        </w:rPr>
      </w:pPr>
      <w:r>
        <w:rPr>
          <w:rFonts w:hint="eastAsia" w:ascii="方正仿宋_GBK" w:eastAsia="方正仿宋_GBK"/>
          <w:b/>
          <w:bCs/>
          <w:sz w:val="32"/>
          <w:szCs w:val="32"/>
        </w:rPr>
        <w:t>二</w:t>
      </w:r>
      <w:r>
        <w:rPr>
          <w:rFonts w:hint="eastAsia" w:ascii="方正仿宋_GBK" w:eastAsia="方正仿宋_GBK"/>
          <w:b/>
          <w:sz w:val="36"/>
          <w:szCs w:val="36"/>
        </w:rPr>
        <w:t>Ο二</w:t>
      </w:r>
      <w:r>
        <w:rPr>
          <w:rFonts w:hint="eastAsia" w:ascii="方正仿宋_GBK" w:eastAsia="方正仿宋_GBK"/>
          <w:b/>
          <w:sz w:val="36"/>
          <w:szCs w:val="36"/>
          <w:lang w:val="en-US" w:eastAsia="zh-CN"/>
        </w:rPr>
        <w:t>六</w:t>
      </w:r>
      <w:r>
        <w:rPr>
          <w:rFonts w:hint="eastAsia" w:ascii="方正仿宋_GBK" w:eastAsia="方正仿宋_GBK"/>
          <w:b/>
          <w:sz w:val="36"/>
          <w:szCs w:val="36"/>
        </w:rPr>
        <w:t>年</w:t>
      </w:r>
      <w:r>
        <w:rPr>
          <w:rFonts w:hint="eastAsia" w:ascii="方正仿宋_GBK" w:eastAsia="方正仿宋_GBK"/>
          <w:b/>
          <w:sz w:val="36"/>
          <w:szCs w:val="36"/>
          <w:lang w:val="en-US" w:eastAsia="zh-CN"/>
        </w:rPr>
        <w:t>五</w:t>
      </w:r>
      <w:r>
        <w:rPr>
          <w:rFonts w:hint="eastAsia" w:ascii="方正仿宋_GBK" w:eastAsia="方正仿宋_GBK"/>
          <w:b/>
          <w:sz w:val="36"/>
          <w:szCs w:val="36"/>
        </w:rPr>
        <w:t>月制</w:t>
      </w:r>
    </w:p>
    <w:p w14:paraId="5661FC09">
      <w:pPr>
        <w:spacing w:line="590" w:lineRule="exact"/>
        <w:jc w:val="center"/>
        <w:rPr>
          <w:rFonts w:hint="eastAsia" w:ascii="黑体" w:hAnsi="黑体" w:eastAsia="黑体"/>
          <w:sz w:val="44"/>
          <w:szCs w:val="44"/>
        </w:rPr>
      </w:pPr>
      <w:bookmarkStart w:id="0" w:name="txm"/>
      <w:bookmarkEnd w:id="0"/>
      <w:r>
        <w:rPr>
          <w:rFonts w:ascii="黑体" w:hAnsi="黑体" w:eastAsia="黑体"/>
          <w:sz w:val="48"/>
          <w:szCs w:val="48"/>
        </w:rPr>
        <w:br w:type="page"/>
      </w:r>
      <w:r>
        <w:rPr>
          <w:rFonts w:hint="eastAsia" w:ascii="黑体" w:hAnsi="黑体" w:eastAsia="黑体"/>
          <w:sz w:val="44"/>
          <w:szCs w:val="44"/>
        </w:rPr>
        <w:t>填报说明</w:t>
      </w:r>
    </w:p>
    <w:p w14:paraId="595B45B6"/>
    <w:p w14:paraId="29DAFF6C">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项目定位。重庆市自然科学基金创新发展联合基金作为重庆市自然科学基金的重要组成部分，旨在构建多元化投入机制，主要面向区域、行业、企业发展中的紧迫重大需求，引导有条件的市级部门、区县政府、重点企业等联合资助方与市科技局共同设立，在商定的科学与技术领域内共同支持基础研究、应用基础研究和前沿技术研究，培养科技人才，推动我市相关领域、行业、区域自主创新能力提升。</w:t>
      </w:r>
    </w:p>
    <w:p w14:paraId="16BAB953">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2.单位和个人信息注册。项目依托单位、项目申请人和项目组成员应当事先在“渝快办”中完成注册，且达到社会信用等级和科研信用等级的相关要求。</w:t>
      </w:r>
    </w:p>
    <w:p w14:paraId="791A0DF9">
      <w:pPr>
        <w:spacing w:line="360" w:lineRule="auto"/>
        <w:ind w:firstLine="560" w:firstLineChars="200"/>
        <w:rPr>
          <w:rFonts w:hint="eastAsia" w:ascii="仿宋" w:hAnsi="仿宋" w:eastAsia="仿宋"/>
          <w:sz w:val="28"/>
          <w:szCs w:val="28"/>
        </w:rPr>
      </w:pPr>
      <w:r>
        <w:rPr>
          <w:rFonts w:ascii="仿宋" w:hAnsi="仿宋" w:eastAsia="仿宋"/>
          <w:sz w:val="28"/>
          <w:szCs w:val="28"/>
        </w:rPr>
        <w:t>3</w:t>
      </w:r>
      <w:r>
        <w:rPr>
          <w:rFonts w:hint="eastAsia" w:ascii="仿宋" w:hAnsi="仿宋" w:eastAsia="仿宋"/>
          <w:sz w:val="28"/>
          <w:szCs w:val="28"/>
        </w:rPr>
        <w:t>.提交确认。项目提交前请项目负责人和项目依托单位务必检查确认相关填报信息。</w:t>
      </w:r>
    </w:p>
    <w:p w14:paraId="1DB4C624">
      <w:pPr>
        <w:spacing w:line="360" w:lineRule="auto"/>
        <w:ind w:firstLine="560"/>
        <w:rPr>
          <w:rFonts w:hint="eastAsia" w:ascii="仿宋" w:hAnsi="仿宋" w:eastAsia="仿宋"/>
          <w:sz w:val="28"/>
          <w:szCs w:val="28"/>
        </w:rPr>
      </w:pPr>
      <w:r>
        <w:rPr>
          <w:rFonts w:ascii="仿宋" w:hAnsi="仿宋" w:eastAsia="仿宋"/>
          <w:color w:val="000000" w:themeColor="text1"/>
          <w:sz w:val="28"/>
          <w:szCs w:val="28"/>
          <w14:textFill>
            <w14:solidFill>
              <w14:schemeClr w14:val="tx1"/>
            </w14:solidFill>
          </w14:textFill>
        </w:rPr>
        <w:t>4</w:t>
      </w:r>
      <w:r>
        <w:rPr>
          <w:rFonts w:hint="eastAsia" w:ascii="仿宋" w:hAnsi="仿宋" w:eastAsia="仿宋"/>
          <w:sz w:val="28"/>
          <w:szCs w:val="28"/>
        </w:rPr>
        <w:t>.</w:t>
      </w:r>
      <w:r>
        <w:rPr>
          <w:rFonts w:hint="eastAsia" w:ascii="仿宋" w:hAnsi="仿宋" w:eastAsia="仿宋"/>
          <w:color w:val="000000" w:themeColor="text1"/>
          <w:sz w:val="28"/>
          <w:szCs w:val="28"/>
          <w14:textFill>
            <w14:solidFill>
              <w14:schemeClr w14:val="tx1"/>
            </w14:solidFill>
          </w14:textFill>
        </w:rPr>
        <w:t>项目无需报</w:t>
      </w:r>
      <w:r>
        <w:rPr>
          <w:rFonts w:hint="eastAsia" w:ascii="仿宋" w:hAnsi="仿宋" w:eastAsia="仿宋"/>
          <w:color w:val="auto"/>
          <w:sz w:val="28"/>
          <w:szCs w:val="28"/>
        </w:rPr>
        <w:t>送纸质申报书。项目申请时，只需要在线确认提交电子申请书及相关申报材料；项目立项后，项目负责人在线提交电子版任务书。所有涉及项目签字和盖章的材料均以电子</w:t>
      </w:r>
      <w:r>
        <w:rPr>
          <w:rFonts w:hint="eastAsia" w:ascii="仿宋" w:hAnsi="仿宋" w:eastAsia="仿宋"/>
          <w:color w:val="000000" w:themeColor="text1"/>
          <w:sz w:val="28"/>
          <w:szCs w:val="28"/>
          <w14:textFill>
            <w14:solidFill>
              <w14:schemeClr w14:val="tx1"/>
            </w14:solidFill>
          </w14:textFill>
        </w:rPr>
        <w:t>扫描件形式作为附件材料上传系统。</w:t>
      </w:r>
    </w:p>
    <w:p w14:paraId="765F75B6">
      <w:pPr>
        <w:rPr>
          <w:rFonts w:hint="eastAsia" w:ascii="仿宋" w:hAnsi="仿宋" w:eastAsia="仿宋"/>
          <w:sz w:val="28"/>
          <w:szCs w:val="28"/>
        </w:rPr>
      </w:pPr>
      <w:r>
        <w:rPr>
          <w:rFonts w:hint="eastAsia" w:ascii="仿宋" w:hAnsi="仿宋" w:eastAsia="仿宋"/>
          <w:sz w:val="28"/>
          <w:szCs w:val="28"/>
        </w:rPr>
        <w:br w:type="page"/>
      </w:r>
    </w:p>
    <w:p w14:paraId="3F3D1D2B">
      <w:pPr>
        <w:spacing w:line="360" w:lineRule="auto"/>
        <w:ind w:firstLine="560"/>
        <w:rPr>
          <w:rFonts w:ascii="Times New Roman" w:hAnsi="Times New Roman" w:eastAsia="黑体" w:cs="Times New Roman"/>
          <w:color w:val="auto"/>
          <w:sz w:val="28"/>
          <w:szCs w:val="28"/>
        </w:rPr>
      </w:pPr>
      <w:r>
        <w:rPr>
          <w:rFonts w:ascii="Times New Roman" w:hAnsi="Times New Roman" w:eastAsia="黑体" w:cs="Times New Roman"/>
          <w:color w:val="auto"/>
          <w:sz w:val="28"/>
          <w:szCs w:val="28"/>
        </w:rPr>
        <w:t>一、基本信息</w:t>
      </w:r>
    </w:p>
    <w:tbl>
      <w:tblPr>
        <w:tblStyle w:val="9"/>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2"/>
        <w:gridCol w:w="942"/>
        <w:gridCol w:w="1452"/>
        <w:gridCol w:w="348"/>
        <w:gridCol w:w="1132"/>
        <w:gridCol w:w="1009"/>
        <w:gridCol w:w="191"/>
        <w:gridCol w:w="1258"/>
        <w:gridCol w:w="1166"/>
      </w:tblGrid>
      <w:tr w14:paraId="6D66C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742" w:type="dxa"/>
            <w:vAlign w:val="center"/>
          </w:tcPr>
          <w:p w14:paraId="41519EAE">
            <w:pPr>
              <w:snapToGrid w:val="0"/>
              <w:spacing w:line="240" w:lineRule="atLeast"/>
              <w:jc w:val="center"/>
              <w:rPr>
                <w:rFonts w:ascii="Times New Roman" w:hAnsi="Times New Roman" w:eastAsia="黑体" w:cs="Times New Roman"/>
                <w:color w:val="auto"/>
                <w:sz w:val="24"/>
              </w:rPr>
            </w:pPr>
            <w:r>
              <w:rPr>
                <w:rFonts w:ascii="Times New Roman" w:hAnsi="Times New Roman" w:eastAsia="黑体" w:cs="Times New Roman"/>
                <w:color w:val="auto"/>
                <w:sz w:val="24"/>
              </w:rPr>
              <w:t>项目名称</w:t>
            </w:r>
          </w:p>
        </w:tc>
        <w:tc>
          <w:tcPr>
            <w:tcW w:w="7498" w:type="dxa"/>
            <w:gridSpan w:val="8"/>
            <w:vAlign w:val="center"/>
          </w:tcPr>
          <w:p w14:paraId="3E917CE5">
            <w:pPr>
              <w:snapToGrid w:val="0"/>
              <w:spacing w:line="240" w:lineRule="atLeast"/>
              <w:rPr>
                <w:rFonts w:ascii="Times New Roman" w:hAnsi="Times New Roman" w:eastAsia="仿宋_GB2312" w:cs="Times New Roman"/>
                <w:color w:val="auto"/>
                <w:sz w:val="22"/>
              </w:rPr>
            </w:pPr>
          </w:p>
        </w:tc>
      </w:tr>
      <w:tr w14:paraId="245A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742" w:type="dxa"/>
            <w:vAlign w:val="center"/>
          </w:tcPr>
          <w:p w14:paraId="7326FBBC">
            <w:pPr>
              <w:snapToGrid w:val="0"/>
              <w:spacing w:line="240" w:lineRule="atLeast"/>
              <w:rPr>
                <w:rFonts w:ascii="Times New Roman" w:hAnsi="Times New Roman" w:eastAsia="黑体" w:cs="Times New Roman"/>
                <w:color w:val="auto"/>
                <w:sz w:val="24"/>
              </w:rPr>
            </w:pPr>
            <w:r>
              <w:rPr>
                <w:rFonts w:ascii="Times New Roman" w:hAnsi="Times New Roman" w:eastAsia="黑体" w:cs="Times New Roman"/>
                <w:color w:val="auto"/>
                <w:sz w:val="24"/>
              </w:rPr>
              <w:t>项目负责人所在科技创新</w:t>
            </w:r>
            <w:r>
              <w:rPr>
                <w:rFonts w:hint="eastAsia" w:ascii="Times New Roman" w:hAnsi="Times New Roman" w:eastAsia="黑体" w:cs="Times New Roman"/>
                <w:color w:val="auto"/>
                <w:sz w:val="24"/>
              </w:rPr>
              <w:t>平台</w:t>
            </w:r>
            <w:r>
              <w:rPr>
                <w:rFonts w:ascii="Times New Roman" w:hAnsi="Times New Roman" w:eastAsia="黑体" w:cs="Times New Roman"/>
                <w:color w:val="auto"/>
                <w:sz w:val="24"/>
              </w:rPr>
              <w:t>名称（省部级及以上）</w:t>
            </w:r>
          </w:p>
        </w:tc>
        <w:tc>
          <w:tcPr>
            <w:tcW w:w="7498" w:type="dxa"/>
            <w:gridSpan w:val="8"/>
            <w:vAlign w:val="center"/>
          </w:tcPr>
          <w:p w14:paraId="30CA2DEF">
            <w:pPr>
              <w:snapToGrid w:val="0"/>
              <w:spacing w:line="240" w:lineRule="atLeast"/>
              <w:rPr>
                <w:rFonts w:ascii="Times New Roman" w:hAnsi="Times New Roman" w:eastAsia="仿宋_GB2312" w:cs="Times New Roman"/>
                <w:color w:val="auto"/>
                <w:sz w:val="22"/>
              </w:rPr>
            </w:pPr>
            <w:r>
              <w:rPr>
                <w:rFonts w:hint="default" w:ascii="Times New Roman" w:hAnsi="Times New Roman" w:eastAsia="仿宋_GB2312" w:cs="Times New Roman"/>
                <w:color w:val="auto"/>
                <w:sz w:val="22"/>
                <w:szCs w:val="22"/>
                <w:highlight w:val="none"/>
              </w:rPr>
              <w:t>（选填）</w:t>
            </w:r>
          </w:p>
        </w:tc>
      </w:tr>
      <w:tr w14:paraId="3498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742" w:type="dxa"/>
            <w:vAlign w:val="center"/>
          </w:tcPr>
          <w:p w14:paraId="27067364">
            <w:pPr>
              <w:snapToGrid w:val="0"/>
              <w:spacing w:line="240" w:lineRule="atLeast"/>
              <w:jc w:val="center"/>
              <w:rPr>
                <w:rFonts w:hint="eastAsia" w:ascii="Times New Roman" w:hAnsi="Times New Roman" w:eastAsia="黑体" w:cs="Times New Roman"/>
                <w:color w:val="auto"/>
                <w:sz w:val="24"/>
                <w:lang w:val="en-US" w:eastAsia="zh-CN"/>
              </w:rPr>
            </w:pPr>
            <w:r>
              <w:rPr>
                <w:rFonts w:hint="eastAsia" w:ascii="Times New Roman" w:hAnsi="Times New Roman" w:eastAsia="黑体" w:cs="Times New Roman"/>
                <w:color w:val="auto"/>
                <w:sz w:val="24"/>
                <w:lang w:val="en-US" w:eastAsia="zh-CN"/>
              </w:rPr>
              <w:t>研究属性</w:t>
            </w:r>
          </w:p>
        </w:tc>
        <w:tc>
          <w:tcPr>
            <w:tcW w:w="7498" w:type="dxa"/>
            <w:gridSpan w:val="8"/>
            <w:vAlign w:val="center"/>
          </w:tcPr>
          <w:p w14:paraId="15CC9F48">
            <w:pPr>
              <w:snapToGrid w:val="0"/>
              <w:spacing w:line="240" w:lineRule="atLeast"/>
              <w:jc w:val="center"/>
              <w:rPr>
                <w:rFonts w:ascii="Times New Roman" w:hAnsi="Times New Roman" w:eastAsia="黑体" w:cs="Times New Roman"/>
                <w:color w:val="auto"/>
                <w:sz w:val="24"/>
                <w:szCs w:val="20"/>
              </w:rPr>
            </w:pPr>
            <w:r>
              <w:rPr>
                <w:rFonts w:hint="eastAsia" w:ascii="Times New Roman" w:hAnsi="Times New Roman" w:eastAsia="黑体" w:cs="Times New Roman"/>
                <w:color w:val="auto"/>
                <w:sz w:val="24"/>
                <w:szCs w:val="20"/>
                <w:lang w:eastAsia="zh-CN"/>
              </w:rPr>
              <w:t>□</w:t>
            </w:r>
            <w:r>
              <w:rPr>
                <w:rFonts w:hint="eastAsia" w:ascii="Times New Roman" w:hAnsi="Times New Roman" w:eastAsia="黑体" w:cs="Times New Roman"/>
                <w:color w:val="auto"/>
                <w:sz w:val="24"/>
                <w:szCs w:val="20"/>
              </w:rPr>
              <w:t>自由探索类基础研究</w:t>
            </w:r>
            <w:r>
              <w:rPr>
                <w:rFonts w:hint="eastAsia" w:ascii="Times New Roman" w:hAnsi="Times New Roman" w:eastAsia="黑体" w:cs="Times New Roman"/>
                <w:color w:val="auto"/>
                <w:sz w:val="24"/>
                <w:szCs w:val="20"/>
                <w:lang w:val="en-US" w:eastAsia="zh-CN"/>
              </w:rPr>
              <w:t xml:space="preserve">         </w:t>
            </w:r>
            <w:r>
              <w:rPr>
                <w:rFonts w:hint="eastAsia" w:ascii="Times New Roman" w:hAnsi="Times New Roman" w:eastAsia="黑体" w:cs="Times New Roman"/>
                <w:color w:val="auto"/>
                <w:sz w:val="24"/>
                <w:szCs w:val="20"/>
              </w:rPr>
              <w:t>□目标导向类基础研究</w:t>
            </w:r>
          </w:p>
        </w:tc>
      </w:tr>
      <w:tr w14:paraId="2085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742" w:type="dxa"/>
            <w:vMerge w:val="restart"/>
            <w:vAlign w:val="center"/>
          </w:tcPr>
          <w:p w14:paraId="2E87F7EA">
            <w:pPr>
              <w:snapToGrid w:val="0"/>
              <w:spacing w:line="240" w:lineRule="atLeast"/>
              <w:jc w:val="center"/>
              <w:rPr>
                <w:rFonts w:ascii="Times New Roman" w:hAnsi="Times New Roman" w:eastAsia="黑体" w:cs="Times New Roman"/>
                <w:color w:val="auto"/>
                <w:sz w:val="24"/>
              </w:rPr>
            </w:pPr>
            <w:r>
              <w:rPr>
                <w:rFonts w:ascii="Times New Roman" w:hAnsi="Times New Roman" w:eastAsia="黑体" w:cs="Times New Roman"/>
                <w:color w:val="auto"/>
                <w:sz w:val="24"/>
              </w:rPr>
              <w:t>学科名称</w:t>
            </w:r>
          </w:p>
        </w:tc>
        <w:tc>
          <w:tcPr>
            <w:tcW w:w="2394" w:type="dxa"/>
            <w:gridSpan w:val="2"/>
            <w:vAlign w:val="center"/>
          </w:tcPr>
          <w:p w14:paraId="5937E31C">
            <w:pPr>
              <w:snapToGrid w:val="0"/>
              <w:spacing w:line="240" w:lineRule="atLeast"/>
              <w:rPr>
                <w:rFonts w:ascii="Times New Roman" w:hAnsi="Times New Roman" w:eastAsia="黑体" w:cs="Times New Roman"/>
                <w:color w:val="auto"/>
                <w:sz w:val="24"/>
                <w:szCs w:val="20"/>
              </w:rPr>
            </w:pPr>
            <w:r>
              <w:rPr>
                <w:rFonts w:ascii="Times New Roman" w:hAnsi="Times New Roman" w:eastAsia="黑体" w:cs="Times New Roman"/>
                <w:color w:val="auto"/>
                <w:sz w:val="24"/>
                <w:szCs w:val="20"/>
              </w:rPr>
              <w:t>一级学科代码及名称</w:t>
            </w:r>
          </w:p>
        </w:tc>
        <w:tc>
          <w:tcPr>
            <w:tcW w:w="2489" w:type="dxa"/>
            <w:gridSpan w:val="3"/>
            <w:vAlign w:val="center"/>
          </w:tcPr>
          <w:p w14:paraId="2235A21C">
            <w:pPr>
              <w:snapToGrid w:val="0"/>
              <w:spacing w:line="240" w:lineRule="atLeast"/>
              <w:jc w:val="center"/>
              <w:rPr>
                <w:rFonts w:ascii="Times New Roman" w:hAnsi="Times New Roman" w:eastAsia="黑体" w:cs="Times New Roman"/>
                <w:color w:val="auto"/>
                <w:sz w:val="24"/>
                <w:szCs w:val="20"/>
              </w:rPr>
            </w:pPr>
            <w:r>
              <w:rPr>
                <w:rFonts w:ascii="Times New Roman" w:hAnsi="Times New Roman" w:eastAsia="黑体" w:cs="Times New Roman"/>
                <w:color w:val="auto"/>
                <w:sz w:val="24"/>
                <w:szCs w:val="20"/>
              </w:rPr>
              <w:t>二级学科代码及名称</w:t>
            </w:r>
          </w:p>
        </w:tc>
        <w:tc>
          <w:tcPr>
            <w:tcW w:w="2615" w:type="dxa"/>
            <w:gridSpan w:val="3"/>
            <w:vAlign w:val="center"/>
          </w:tcPr>
          <w:p w14:paraId="1E210554">
            <w:pPr>
              <w:snapToGrid w:val="0"/>
              <w:spacing w:line="240" w:lineRule="atLeast"/>
              <w:jc w:val="center"/>
              <w:rPr>
                <w:rFonts w:ascii="Times New Roman" w:hAnsi="Times New Roman" w:eastAsia="黑体" w:cs="Times New Roman"/>
                <w:color w:val="auto"/>
                <w:sz w:val="24"/>
                <w:szCs w:val="20"/>
              </w:rPr>
            </w:pPr>
            <w:r>
              <w:rPr>
                <w:rFonts w:ascii="Times New Roman" w:hAnsi="Times New Roman" w:eastAsia="黑体" w:cs="Times New Roman"/>
                <w:color w:val="auto"/>
                <w:sz w:val="24"/>
                <w:szCs w:val="20"/>
              </w:rPr>
              <w:t>三级学科代码及名称</w:t>
            </w:r>
          </w:p>
        </w:tc>
      </w:tr>
      <w:tr w14:paraId="4314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742" w:type="dxa"/>
            <w:vMerge w:val="continue"/>
            <w:vAlign w:val="center"/>
          </w:tcPr>
          <w:p w14:paraId="06B30230">
            <w:pPr>
              <w:snapToGrid w:val="0"/>
              <w:spacing w:line="240" w:lineRule="atLeast"/>
              <w:rPr>
                <w:rFonts w:ascii="Times New Roman" w:hAnsi="Times New Roman" w:eastAsia="黑体" w:cs="Times New Roman"/>
                <w:color w:val="auto"/>
                <w:sz w:val="24"/>
              </w:rPr>
            </w:pPr>
          </w:p>
        </w:tc>
        <w:tc>
          <w:tcPr>
            <w:tcW w:w="2394" w:type="dxa"/>
            <w:gridSpan w:val="2"/>
            <w:vAlign w:val="center"/>
          </w:tcPr>
          <w:p w14:paraId="4EB81335">
            <w:pPr>
              <w:spacing w:line="0" w:lineRule="atLeast"/>
              <w:jc w:val="center"/>
              <w:rPr>
                <w:rFonts w:hint="eastAsia" w:ascii="仿宋_GB2312" w:hAnsi="黑体" w:eastAsia="仿宋_GB2312" w:cs="Times New Roman"/>
                <w:color w:val="auto"/>
                <w:sz w:val="22"/>
              </w:rPr>
            </w:pPr>
          </w:p>
        </w:tc>
        <w:tc>
          <w:tcPr>
            <w:tcW w:w="2489" w:type="dxa"/>
            <w:gridSpan w:val="3"/>
            <w:vAlign w:val="center"/>
          </w:tcPr>
          <w:p w14:paraId="1823592A">
            <w:pPr>
              <w:spacing w:line="0" w:lineRule="atLeast"/>
              <w:jc w:val="center"/>
              <w:rPr>
                <w:rFonts w:hint="eastAsia" w:ascii="仿宋_GB2312" w:hAnsi="黑体" w:eastAsia="仿宋_GB2312" w:cs="Times New Roman"/>
                <w:color w:val="auto"/>
                <w:sz w:val="22"/>
              </w:rPr>
            </w:pPr>
          </w:p>
        </w:tc>
        <w:tc>
          <w:tcPr>
            <w:tcW w:w="2615" w:type="dxa"/>
            <w:gridSpan w:val="3"/>
            <w:vAlign w:val="center"/>
          </w:tcPr>
          <w:p w14:paraId="03B0FD76">
            <w:pPr>
              <w:spacing w:line="0" w:lineRule="atLeast"/>
              <w:jc w:val="center"/>
              <w:rPr>
                <w:rFonts w:hint="eastAsia" w:ascii="仿宋_GB2312" w:hAnsi="黑体" w:eastAsia="仿宋_GB2312" w:cs="Times New Roman"/>
                <w:color w:val="auto"/>
                <w:sz w:val="22"/>
              </w:rPr>
            </w:pPr>
          </w:p>
        </w:tc>
      </w:tr>
      <w:tr w14:paraId="21058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742" w:type="dxa"/>
            <w:vMerge w:val="restart"/>
            <w:vAlign w:val="center"/>
          </w:tcPr>
          <w:p w14:paraId="5E281F69">
            <w:pPr>
              <w:snapToGrid w:val="0"/>
              <w:spacing w:line="240" w:lineRule="atLeast"/>
              <w:jc w:val="center"/>
              <w:rPr>
                <w:rFonts w:hint="default" w:ascii="Times New Roman" w:hAnsi="Times New Roman" w:eastAsia="黑体" w:cs="Times New Roman"/>
                <w:color w:val="auto"/>
                <w:sz w:val="24"/>
                <w:lang w:val="en-US" w:eastAsia="zh-CN"/>
              </w:rPr>
            </w:pPr>
            <w:r>
              <w:rPr>
                <w:rFonts w:hint="eastAsia" w:ascii="Times New Roman" w:hAnsi="Times New Roman" w:eastAsia="黑体" w:cs="Times New Roman"/>
                <w:color w:val="auto"/>
                <w:sz w:val="24"/>
                <w:lang w:val="en-US" w:eastAsia="zh-CN"/>
              </w:rPr>
              <w:t>申报代码</w:t>
            </w:r>
          </w:p>
        </w:tc>
        <w:tc>
          <w:tcPr>
            <w:tcW w:w="2394" w:type="dxa"/>
            <w:gridSpan w:val="2"/>
            <w:vAlign w:val="center"/>
          </w:tcPr>
          <w:p w14:paraId="758AE879">
            <w:pPr>
              <w:spacing w:line="0" w:lineRule="atLeast"/>
              <w:jc w:val="center"/>
              <w:rPr>
                <w:rFonts w:hint="eastAsia" w:ascii="仿宋_GB2312" w:hAnsi="黑体" w:eastAsia="仿宋_GB2312" w:cs="Times New Roman"/>
                <w:color w:val="auto"/>
                <w:sz w:val="22"/>
              </w:rPr>
            </w:pPr>
            <w:r>
              <w:rPr>
                <w:rFonts w:ascii="Times New Roman" w:hAnsi="Times New Roman" w:eastAsia="黑体" w:cs="Times New Roman"/>
                <w:color w:val="auto"/>
                <w:sz w:val="24"/>
                <w:szCs w:val="20"/>
              </w:rPr>
              <w:t>一级</w:t>
            </w:r>
            <w:r>
              <w:rPr>
                <w:rFonts w:hint="eastAsia" w:ascii="Times New Roman" w:hAnsi="Times New Roman" w:eastAsia="黑体" w:cs="Times New Roman"/>
                <w:color w:val="auto"/>
                <w:sz w:val="24"/>
                <w:szCs w:val="20"/>
                <w:lang w:val="en-US" w:eastAsia="zh-CN"/>
              </w:rPr>
              <w:t>申报</w:t>
            </w:r>
            <w:r>
              <w:rPr>
                <w:rFonts w:ascii="Times New Roman" w:hAnsi="Times New Roman" w:eastAsia="黑体" w:cs="Times New Roman"/>
                <w:color w:val="auto"/>
                <w:sz w:val="24"/>
                <w:szCs w:val="20"/>
              </w:rPr>
              <w:t>代码及名称</w:t>
            </w:r>
          </w:p>
        </w:tc>
        <w:tc>
          <w:tcPr>
            <w:tcW w:w="2489" w:type="dxa"/>
            <w:gridSpan w:val="3"/>
            <w:vAlign w:val="center"/>
          </w:tcPr>
          <w:p w14:paraId="393F07F2">
            <w:pPr>
              <w:spacing w:line="0" w:lineRule="atLeast"/>
              <w:jc w:val="center"/>
              <w:rPr>
                <w:rFonts w:hint="eastAsia" w:ascii="仿宋_GB2312" w:hAnsi="黑体" w:eastAsia="仿宋_GB2312" w:cs="Times New Roman"/>
                <w:color w:val="auto"/>
                <w:sz w:val="22"/>
              </w:rPr>
            </w:pPr>
            <w:r>
              <w:rPr>
                <w:rFonts w:hint="eastAsia" w:ascii="Times New Roman" w:hAnsi="Times New Roman" w:eastAsia="黑体" w:cs="Times New Roman"/>
                <w:color w:val="auto"/>
                <w:sz w:val="24"/>
                <w:szCs w:val="20"/>
                <w:lang w:val="en-US" w:eastAsia="zh-CN"/>
              </w:rPr>
              <w:t>二</w:t>
            </w:r>
            <w:r>
              <w:rPr>
                <w:rFonts w:ascii="Times New Roman" w:hAnsi="Times New Roman" w:eastAsia="黑体" w:cs="Times New Roman"/>
                <w:color w:val="auto"/>
                <w:sz w:val="24"/>
                <w:szCs w:val="20"/>
              </w:rPr>
              <w:t>级</w:t>
            </w:r>
            <w:r>
              <w:rPr>
                <w:rFonts w:hint="eastAsia" w:ascii="Times New Roman" w:hAnsi="Times New Roman" w:eastAsia="黑体" w:cs="Times New Roman"/>
                <w:color w:val="auto"/>
                <w:sz w:val="24"/>
                <w:szCs w:val="20"/>
                <w:lang w:val="en-US" w:eastAsia="zh-CN"/>
              </w:rPr>
              <w:t>申报</w:t>
            </w:r>
            <w:r>
              <w:rPr>
                <w:rFonts w:ascii="Times New Roman" w:hAnsi="Times New Roman" w:eastAsia="黑体" w:cs="Times New Roman"/>
                <w:color w:val="auto"/>
                <w:sz w:val="24"/>
                <w:szCs w:val="20"/>
              </w:rPr>
              <w:t>代码及名称</w:t>
            </w:r>
          </w:p>
        </w:tc>
        <w:tc>
          <w:tcPr>
            <w:tcW w:w="2615" w:type="dxa"/>
            <w:gridSpan w:val="3"/>
            <w:vAlign w:val="center"/>
          </w:tcPr>
          <w:p w14:paraId="11065D9E">
            <w:pPr>
              <w:spacing w:line="0" w:lineRule="atLeast"/>
              <w:jc w:val="center"/>
              <w:rPr>
                <w:rFonts w:hint="eastAsia" w:ascii="仿宋_GB2312" w:hAnsi="黑体" w:eastAsia="仿宋_GB2312" w:cs="Times New Roman"/>
                <w:color w:val="auto"/>
                <w:sz w:val="22"/>
              </w:rPr>
            </w:pPr>
            <w:r>
              <w:rPr>
                <w:rFonts w:hint="eastAsia" w:ascii="Times New Roman" w:hAnsi="Times New Roman" w:eastAsia="黑体" w:cs="Times New Roman"/>
                <w:color w:val="auto"/>
                <w:sz w:val="24"/>
                <w:szCs w:val="20"/>
                <w:lang w:val="en-US" w:eastAsia="zh-CN"/>
              </w:rPr>
              <w:t>三</w:t>
            </w:r>
            <w:r>
              <w:rPr>
                <w:rFonts w:ascii="Times New Roman" w:hAnsi="Times New Roman" w:eastAsia="黑体" w:cs="Times New Roman"/>
                <w:color w:val="auto"/>
                <w:sz w:val="24"/>
                <w:szCs w:val="20"/>
              </w:rPr>
              <w:t>级</w:t>
            </w:r>
            <w:r>
              <w:rPr>
                <w:rFonts w:hint="eastAsia" w:ascii="Times New Roman" w:hAnsi="Times New Roman" w:eastAsia="黑体" w:cs="Times New Roman"/>
                <w:color w:val="auto"/>
                <w:sz w:val="24"/>
                <w:szCs w:val="20"/>
                <w:lang w:val="en-US" w:eastAsia="zh-CN"/>
              </w:rPr>
              <w:t>申报</w:t>
            </w:r>
            <w:r>
              <w:rPr>
                <w:rFonts w:ascii="Times New Roman" w:hAnsi="Times New Roman" w:eastAsia="黑体" w:cs="Times New Roman"/>
                <w:color w:val="auto"/>
                <w:sz w:val="24"/>
                <w:szCs w:val="20"/>
              </w:rPr>
              <w:t>代码及名称</w:t>
            </w:r>
          </w:p>
        </w:tc>
      </w:tr>
      <w:tr w14:paraId="66CF3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742" w:type="dxa"/>
            <w:vMerge w:val="continue"/>
            <w:vAlign w:val="center"/>
          </w:tcPr>
          <w:p w14:paraId="348D661B">
            <w:pPr>
              <w:snapToGrid w:val="0"/>
              <w:spacing w:line="240" w:lineRule="atLeast"/>
              <w:rPr>
                <w:rFonts w:ascii="Times New Roman" w:hAnsi="Times New Roman" w:eastAsia="黑体" w:cs="Times New Roman"/>
                <w:color w:val="auto"/>
                <w:sz w:val="24"/>
              </w:rPr>
            </w:pPr>
          </w:p>
        </w:tc>
        <w:tc>
          <w:tcPr>
            <w:tcW w:w="2394" w:type="dxa"/>
            <w:gridSpan w:val="2"/>
            <w:vAlign w:val="center"/>
          </w:tcPr>
          <w:p w14:paraId="5DF2F2AC">
            <w:pPr>
              <w:spacing w:line="0" w:lineRule="atLeast"/>
              <w:jc w:val="center"/>
              <w:rPr>
                <w:rFonts w:hint="eastAsia" w:ascii="仿宋_GB2312" w:hAnsi="黑体" w:eastAsia="仿宋_GB2312" w:cs="Times New Roman"/>
                <w:color w:val="auto"/>
                <w:sz w:val="22"/>
              </w:rPr>
            </w:pPr>
          </w:p>
        </w:tc>
        <w:tc>
          <w:tcPr>
            <w:tcW w:w="2489" w:type="dxa"/>
            <w:gridSpan w:val="3"/>
            <w:vAlign w:val="center"/>
          </w:tcPr>
          <w:p w14:paraId="147C886E">
            <w:pPr>
              <w:spacing w:line="0" w:lineRule="atLeast"/>
              <w:jc w:val="center"/>
              <w:rPr>
                <w:rFonts w:hint="eastAsia" w:ascii="仿宋_GB2312" w:hAnsi="黑体" w:eastAsia="仿宋_GB2312" w:cs="Times New Roman"/>
                <w:color w:val="auto"/>
                <w:sz w:val="22"/>
              </w:rPr>
            </w:pPr>
          </w:p>
        </w:tc>
        <w:tc>
          <w:tcPr>
            <w:tcW w:w="2615" w:type="dxa"/>
            <w:gridSpan w:val="3"/>
            <w:vAlign w:val="center"/>
          </w:tcPr>
          <w:p w14:paraId="51DD2FE8">
            <w:pPr>
              <w:spacing w:line="0" w:lineRule="atLeast"/>
              <w:jc w:val="center"/>
              <w:rPr>
                <w:rFonts w:hint="eastAsia" w:ascii="仿宋_GB2312" w:hAnsi="黑体" w:eastAsia="仿宋_GB2312" w:cs="Times New Roman"/>
                <w:color w:val="auto"/>
                <w:sz w:val="22"/>
              </w:rPr>
            </w:pPr>
          </w:p>
        </w:tc>
      </w:tr>
      <w:tr w14:paraId="3AF22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742" w:type="dxa"/>
            <w:vMerge w:val="restart"/>
            <w:vAlign w:val="center"/>
          </w:tcPr>
          <w:p w14:paraId="6427C44E">
            <w:pPr>
              <w:snapToGrid w:val="0"/>
              <w:spacing w:line="240" w:lineRule="atLeast"/>
              <w:jc w:val="center"/>
              <w:rPr>
                <w:rFonts w:ascii="Times New Roman" w:hAnsi="Times New Roman" w:eastAsia="黑体" w:cs="Times New Roman"/>
                <w:color w:val="auto"/>
                <w:sz w:val="24"/>
              </w:rPr>
            </w:pPr>
            <w:r>
              <w:rPr>
                <w:rFonts w:ascii="Times New Roman" w:hAnsi="Times New Roman" w:eastAsia="黑体" w:cs="Times New Roman"/>
                <w:color w:val="auto"/>
                <w:sz w:val="24"/>
              </w:rPr>
              <w:t>经费来源</w:t>
            </w:r>
          </w:p>
          <w:p w14:paraId="1447FACD">
            <w:pPr>
              <w:snapToGrid w:val="0"/>
              <w:spacing w:line="240" w:lineRule="atLeast"/>
              <w:jc w:val="center"/>
              <w:rPr>
                <w:rFonts w:ascii="Times New Roman" w:hAnsi="Times New Roman" w:eastAsia="黑体" w:cs="Times New Roman"/>
                <w:color w:val="auto"/>
                <w:sz w:val="24"/>
              </w:rPr>
            </w:pPr>
            <w:r>
              <w:rPr>
                <w:rFonts w:ascii="Times New Roman" w:hAnsi="Times New Roman" w:eastAsia="黑体" w:cs="Times New Roman"/>
                <w:color w:val="auto"/>
                <w:sz w:val="24"/>
              </w:rPr>
              <w:t>（万元）</w:t>
            </w:r>
          </w:p>
        </w:tc>
        <w:tc>
          <w:tcPr>
            <w:tcW w:w="942" w:type="dxa"/>
            <w:vMerge w:val="restart"/>
            <w:vAlign w:val="center"/>
          </w:tcPr>
          <w:p w14:paraId="1CA49CF3">
            <w:pPr>
              <w:snapToGrid w:val="0"/>
              <w:spacing w:line="240" w:lineRule="atLeast"/>
              <w:jc w:val="center"/>
              <w:rPr>
                <w:rFonts w:ascii="Times New Roman" w:hAnsi="Times New Roman" w:eastAsia="仿宋_GB2312" w:cs="Times New Roman"/>
                <w:color w:val="auto"/>
                <w:sz w:val="22"/>
              </w:rPr>
            </w:pPr>
            <w:r>
              <w:rPr>
                <w:rFonts w:ascii="Times New Roman" w:hAnsi="Times New Roman" w:eastAsia="黑体" w:cs="Times New Roman"/>
                <w:color w:val="auto"/>
                <w:sz w:val="24"/>
              </w:rPr>
              <w:t>总经费</w:t>
            </w:r>
          </w:p>
        </w:tc>
        <w:tc>
          <w:tcPr>
            <w:tcW w:w="1800" w:type="dxa"/>
            <w:gridSpan w:val="2"/>
            <w:vMerge w:val="restart"/>
            <w:vAlign w:val="center"/>
          </w:tcPr>
          <w:p w14:paraId="6DF647E3">
            <w:pPr>
              <w:snapToGrid w:val="0"/>
              <w:spacing w:line="240" w:lineRule="atLeast"/>
              <w:jc w:val="center"/>
              <w:rPr>
                <w:rFonts w:hint="eastAsia" w:ascii="Times New Roman" w:hAnsi="Times New Roman" w:eastAsia="黑体" w:cs="Times New Roman"/>
                <w:color w:val="auto"/>
                <w:sz w:val="24"/>
                <w:lang w:val="en-US" w:eastAsia="zh-CN"/>
              </w:rPr>
            </w:pPr>
            <w:r>
              <w:rPr>
                <w:rFonts w:hint="eastAsia" w:ascii="Times New Roman" w:hAnsi="Times New Roman" w:eastAsia="黑体" w:cs="Times New Roman"/>
                <w:color w:val="auto"/>
                <w:sz w:val="24"/>
                <w:lang w:val="en-US" w:eastAsia="zh-CN"/>
              </w:rPr>
              <w:t>申请市财政</w:t>
            </w:r>
          </w:p>
          <w:p w14:paraId="4DD30B55">
            <w:pPr>
              <w:snapToGrid w:val="0"/>
              <w:spacing w:line="240" w:lineRule="atLeast"/>
              <w:jc w:val="center"/>
              <w:rPr>
                <w:rFonts w:ascii="Times New Roman" w:hAnsi="Times New Roman" w:eastAsia="黑体" w:cs="Times New Roman"/>
                <w:color w:val="auto"/>
                <w:sz w:val="22"/>
              </w:rPr>
            </w:pPr>
            <w:r>
              <w:rPr>
                <w:rFonts w:hint="eastAsia" w:ascii="Times New Roman" w:hAnsi="Times New Roman" w:eastAsia="黑体" w:cs="Times New Roman"/>
                <w:color w:val="auto"/>
                <w:sz w:val="24"/>
                <w:lang w:val="en-US" w:eastAsia="zh-CN"/>
              </w:rPr>
              <w:t>经费</w:t>
            </w:r>
            <w:r>
              <w:rPr>
                <w:rFonts w:hint="eastAsia" w:ascii="Times New Roman" w:hAnsi="Times New Roman" w:eastAsia="黑体" w:cs="Times New Roman"/>
                <w:color w:val="FF0000"/>
                <w:sz w:val="24"/>
                <w:lang w:val="en-US" w:eastAsia="zh-CN"/>
              </w:rPr>
              <w:t>（</w:t>
            </w:r>
            <w:r>
              <w:rPr>
                <w:rFonts w:hint="eastAsia" w:ascii="Times New Roman" w:hAnsi="Times New Roman" w:eastAsia="黑体" w:cs="Times New Roman"/>
                <w:color w:val="FF0000"/>
                <w:sz w:val="24"/>
              </w:rPr>
              <w:t>联合基金</w:t>
            </w:r>
            <w:r>
              <w:rPr>
                <w:rFonts w:ascii="Times New Roman" w:hAnsi="Times New Roman" w:eastAsia="黑体" w:cs="Times New Roman"/>
                <w:color w:val="FF0000"/>
                <w:sz w:val="24"/>
              </w:rPr>
              <w:t>资助</w:t>
            </w:r>
            <w:r>
              <w:rPr>
                <w:rFonts w:hint="eastAsia" w:ascii="Times New Roman" w:hAnsi="Times New Roman" w:eastAsia="黑体" w:cs="Times New Roman"/>
                <w:color w:val="FF0000"/>
                <w:sz w:val="24"/>
              </w:rPr>
              <w:t>经费</w:t>
            </w:r>
            <w:r>
              <w:rPr>
                <w:rFonts w:hint="eastAsia" w:ascii="Times New Roman" w:hAnsi="Times New Roman" w:eastAsia="黑体" w:cs="Times New Roman"/>
                <w:color w:val="FF0000"/>
                <w:sz w:val="24"/>
                <w:lang w:val="en-US" w:eastAsia="zh-CN"/>
              </w:rPr>
              <w:t>）</w:t>
            </w:r>
          </w:p>
        </w:tc>
        <w:tc>
          <w:tcPr>
            <w:tcW w:w="3590" w:type="dxa"/>
            <w:gridSpan w:val="4"/>
            <w:vAlign w:val="center"/>
          </w:tcPr>
          <w:p w14:paraId="60119AE6">
            <w:pPr>
              <w:snapToGrid w:val="0"/>
              <w:spacing w:line="240" w:lineRule="atLeast"/>
              <w:jc w:val="center"/>
              <w:rPr>
                <w:rFonts w:hint="default" w:ascii="Times New Roman" w:hAnsi="Times New Roman" w:eastAsia="黑体" w:cs="Times New Roman"/>
                <w:color w:val="FF0000"/>
                <w:sz w:val="24"/>
                <w:lang w:val="en-US" w:eastAsia="zh-CN"/>
              </w:rPr>
            </w:pPr>
            <w:r>
              <w:rPr>
                <w:rFonts w:hint="eastAsia" w:ascii="Times New Roman" w:hAnsi="Times New Roman" w:eastAsia="黑体" w:cs="Times New Roman"/>
                <w:color w:val="FF0000"/>
                <w:sz w:val="24"/>
                <w:lang w:val="en-US" w:eastAsia="zh-CN"/>
              </w:rPr>
              <w:t>其他（财政）经费</w:t>
            </w:r>
          </w:p>
        </w:tc>
        <w:tc>
          <w:tcPr>
            <w:tcW w:w="1166" w:type="dxa"/>
            <w:vMerge w:val="restart"/>
            <w:vAlign w:val="center"/>
          </w:tcPr>
          <w:p w14:paraId="2DD2DD97">
            <w:pPr>
              <w:snapToGrid w:val="0"/>
              <w:spacing w:line="240" w:lineRule="atLeast"/>
              <w:jc w:val="center"/>
              <w:rPr>
                <w:rFonts w:ascii="Times New Roman" w:hAnsi="Times New Roman" w:eastAsia="黑体" w:cs="Times New Roman"/>
                <w:color w:val="auto"/>
                <w:sz w:val="24"/>
              </w:rPr>
            </w:pPr>
            <w:r>
              <w:rPr>
                <w:rFonts w:hint="eastAsia" w:ascii="Times New Roman" w:hAnsi="Times New Roman" w:eastAsia="黑体" w:cs="Times New Roman"/>
                <w:color w:val="auto"/>
                <w:sz w:val="24"/>
              </w:rPr>
              <w:t>单位投入经费</w:t>
            </w:r>
          </w:p>
        </w:tc>
      </w:tr>
      <w:tr w14:paraId="65C3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742" w:type="dxa"/>
            <w:vMerge w:val="continue"/>
            <w:vAlign w:val="center"/>
          </w:tcPr>
          <w:p w14:paraId="167EA4C6">
            <w:pPr>
              <w:snapToGrid w:val="0"/>
              <w:spacing w:line="240" w:lineRule="atLeast"/>
              <w:jc w:val="center"/>
              <w:rPr>
                <w:rFonts w:ascii="Times New Roman" w:hAnsi="Times New Roman" w:eastAsia="黑体" w:cs="Times New Roman"/>
                <w:color w:val="auto"/>
                <w:sz w:val="24"/>
              </w:rPr>
            </w:pPr>
          </w:p>
        </w:tc>
        <w:tc>
          <w:tcPr>
            <w:tcW w:w="942" w:type="dxa"/>
            <w:vMerge w:val="continue"/>
            <w:vAlign w:val="center"/>
          </w:tcPr>
          <w:p w14:paraId="4FA014D6">
            <w:pPr>
              <w:snapToGrid w:val="0"/>
              <w:spacing w:line="240" w:lineRule="atLeast"/>
              <w:jc w:val="center"/>
              <w:rPr>
                <w:rFonts w:ascii="Times New Roman" w:hAnsi="Times New Roman" w:eastAsia="黑体" w:cs="Times New Roman"/>
                <w:color w:val="auto"/>
                <w:sz w:val="24"/>
              </w:rPr>
            </w:pPr>
          </w:p>
        </w:tc>
        <w:tc>
          <w:tcPr>
            <w:tcW w:w="1800" w:type="dxa"/>
            <w:gridSpan w:val="2"/>
            <w:vMerge w:val="continue"/>
            <w:vAlign w:val="center"/>
          </w:tcPr>
          <w:p w14:paraId="6CE8F58A">
            <w:pPr>
              <w:snapToGrid w:val="0"/>
              <w:spacing w:line="240" w:lineRule="atLeast"/>
              <w:jc w:val="center"/>
              <w:rPr>
                <w:rFonts w:hint="eastAsia" w:ascii="Times New Roman" w:hAnsi="Times New Roman" w:eastAsia="黑体" w:cs="Times New Roman"/>
                <w:color w:val="auto"/>
                <w:sz w:val="24"/>
                <w:lang w:val="en-US" w:eastAsia="zh-CN"/>
              </w:rPr>
            </w:pPr>
          </w:p>
        </w:tc>
        <w:tc>
          <w:tcPr>
            <w:tcW w:w="1132" w:type="dxa"/>
            <w:vAlign w:val="center"/>
          </w:tcPr>
          <w:p w14:paraId="16B17467">
            <w:pPr>
              <w:snapToGrid w:val="0"/>
              <w:spacing w:line="240" w:lineRule="atLeast"/>
              <w:jc w:val="center"/>
              <w:rPr>
                <w:rFonts w:hint="eastAsia" w:ascii="Times New Roman" w:hAnsi="Times New Roman" w:eastAsia="黑体" w:cs="Times New Roman"/>
                <w:color w:val="FF0000"/>
                <w:sz w:val="24"/>
                <w:lang w:val="en-US" w:eastAsia="zh-CN"/>
              </w:rPr>
            </w:pPr>
            <w:r>
              <w:rPr>
                <w:rFonts w:hint="eastAsia" w:ascii="Times New Roman" w:hAnsi="Times New Roman" w:eastAsia="黑体" w:cs="Times New Roman"/>
                <w:color w:val="FF0000"/>
                <w:sz w:val="24"/>
                <w:lang w:val="en-US" w:eastAsia="zh-CN"/>
              </w:rPr>
              <w:t>区（县）</w:t>
            </w:r>
          </w:p>
        </w:tc>
        <w:tc>
          <w:tcPr>
            <w:tcW w:w="1200" w:type="dxa"/>
            <w:gridSpan w:val="2"/>
            <w:vAlign w:val="center"/>
          </w:tcPr>
          <w:p w14:paraId="7E79B5C0">
            <w:pPr>
              <w:snapToGrid w:val="0"/>
              <w:spacing w:line="240" w:lineRule="atLeast"/>
              <w:jc w:val="center"/>
              <w:rPr>
                <w:rFonts w:hint="default" w:ascii="Times New Roman" w:hAnsi="Times New Roman" w:eastAsia="黑体" w:cs="Times New Roman"/>
                <w:color w:val="FF0000"/>
                <w:sz w:val="24"/>
                <w:lang w:val="en-US" w:eastAsia="zh-CN"/>
              </w:rPr>
            </w:pPr>
            <w:r>
              <w:rPr>
                <w:rFonts w:hint="eastAsia" w:ascii="Times New Roman" w:hAnsi="Times New Roman" w:eastAsia="黑体" w:cs="Times New Roman"/>
                <w:color w:val="FF0000"/>
                <w:sz w:val="24"/>
                <w:lang w:val="en-US" w:eastAsia="zh-CN"/>
              </w:rPr>
              <w:t>行业部门</w:t>
            </w:r>
          </w:p>
        </w:tc>
        <w:tc>
          <w:tcPr>
            <w:tcW w:w="1258" w:type="dxa"/>
            <w:vAlign w:val="center"/>
          </w:tcPr>
          <w:p w14:paraId="343C617C">
            <w:pPr>
              <w:snapToGrid w:val="0"/>
              <w:spacing w:line="240" w:lineRule="atLeast"/>
              <w:jc w:val="center"/>
              <w:rPr>
                <w:rFonts w:hint="default" w:ascii="Times New Roman" w:hAnsi="Times New Roman" w:eastAsia="黑体" w:cs="Times New Roman"/>
                <w:color w:val="FF0000"/>
                <w:sz w:val="24"/>
                <w:lang w:val="en-US" w:eastAsia="zh-CN"/>
              </w:rPr>
            </w:pPr>
            <w:r>
              <w:rPr>
                <w:rFonts w:hint="eastAsia" w:ascii="Times New Roman" w:hAnsi="Times New Roman" w:eastAsia="黑体" w:cs="Times New Roman"/>
                <w:color w:val="FF0000"/>
                <w:sz w:val="24"/>
                <w:lang w:val="en-US" w:eastAsia="zh-CN"/>
              </w:rPr>
              <w:t>其他机构</w:t>
            </w:r>
          </w:p>
        </w:tc>
        <w:tc>
          <w:tcPr>
            <w:tcW w:w="1166" w:type="dxa"/>
            <w:vMerge w:val="continue"/>
            <w:vAlign w:val="center"/>
          </w:tcPr>
          <w:p w14:paraId="0E584990">
            <w:pPr>
              <w:snapToGrid w:val="0"/>
              <w:spacing w:line="240" w:lineRule="atLeast"/>
              <w:jc w:val="center"/>
              <w:rPr>
                <w:rFonts w:hint="eastAsia" w:ascii="Times New Roman" w:hAnsi="Times New Roman" w:eastAsia="黑体" w:cs="Times New Roman"/>
                <w:color w:val="auto"/>
                <w:sz w:val="24"/>
              </w:rPr>
            </w:pPr>
          </w:p>
        </w:tc>
      </w:tr>
      <w:tr w14:paraId="69F0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742" w:type="dxa"/>
            <w:vMerge w:val="continue"/>
            <w:vAlign w:val="center"/>
          </w:tcPr>
          <w:p w14:paraId="5569177A">
            <w:pPr>
              <w:snapToGrid w:val="0"/>
              <w:spacing w:line="240" w:lineRule="atLeast"/>
              <w:rPr>
                <w:rFonts w:ascii="Times New Roman" w:hAnsi="Times New Roman" w:eastAsia="黑体" w:cs="Times New Roman"/>
                <w:color w:val="auto"/>
                <w:sz w:val="24"/>
              </w:rPr>
            </w:pPr>
          </w:p>
        </w:tc>
        <w:tc>
          <w:tcPr>
            <w:tcW w:w="942" w:type="dxa"/>
            <w:vAlign w:val="center"/>
          </w:tcPr>
          <w:p w14:paraId="1264E9E8">
            <w:pPr>
              <w:snapToGrid w:val="0"/>
              <w:spacing w:line="240" w:lineRule="atLeast"/>
              <w:jc w:val="center"/>
              <w:rPr>
                <w:rFonts w:hint="default" w:ascii="Times New Roman" w:hAnsi="Times New Roman" w:eastAsia="黑体" w:cs="Times New Roman"/>
                <w:color w:val="FF0000"/>
                <w:sz w:val="24"/>
                <w:lang w:val="en-US" w:eastAsia="zh-CN"/>
              </w:rPr>
            </w:pPr>
          </w:p>
        </w:tc>
        <w:tc>
          <w:tcPr>
            <w:tcW w:w="1800" w:type="dxa"/>
            <w:gridSpan w:val="2"/>
            <w:vAlign w:val="center"/>
          </w:tcPr>
          <w:p w14:paraId="6DA2C520">
            <w:pPr>
              <w:snapToGrid w:val="0"/>
              <w:spacing w:line="240" w:lineRule="atLeast"/>
              <w:jc w:val="center"/>
              <w:rPr>
                <w:rFonts w:hint="eastAsia" w:ascii="Times New Roman" w:hAnsi="Times New Roman" w:eastAsia="黑体" w:cs="Times New Roman"/>
                <w:color w:val="FF0000"/>
                <w:sz w:val="24"/>
                <w:lang w:val="en-US" w:eastAsia="zh-CN"/>
              </w:rPr>
            </w:pPr>
            <w:r>
              <w:rPr>
                <w:rFonts w:hint="eastAsia" w:ascii="黑体" w:hAnsi="黑体" w:eastAsia="黑体"/>
                <w:color w:val="FF0000"/>
                <w:sz w:val="24"/>
              </w:rPr>
              <w:t>【依据申报指南填写】</w:t>
            </w:r>
          </w:p>
        </w:tc>
        <w:tc>
          <w:tcPr>
            <w:tcW w:w="1132" w:type="dxa"/>
            <w:vAlign w:val="center"/>
          </w:tcPr>
          <w:p w14:paraId="3AF91E4F">
            <w:pPr>
              <w:spacing w:line="0" w:lineRule="atLeast"/>
              <w:jc w:val="center"/>
              <w:rPr>
                <w:rFonts w:hint="eastAsia" w:ascii="Times New Roman" w:hAnsi="Times New Roman" w:eastAsia="黑体" w:cs="Times New Roman"/>
                <w:color w:val="FF0000"/>
                <w:sz w:val="24"/>
                <w:lang w:val="en-US" w:eastAsia="zh-CN"/>
              </w:rPr>
            </w:pPr>
            <w:r>
              <w:rPr>
                <w:rFonts w:hint="eastAsia" w:ascii="宋体" w:hAnsi="宋体" w:eastAsia="宋体" w:cs="宋体"/>
                <w:sz w:val="22"/>
              </w:rPr>
              <w:t>－－</w:t>
            </w:r>
          </w:p>
        </w:tc>
        <w:tc>
          <w:tcPr>
            <w:tcW w:w="1200" w:type="dxa"/>
            <w:gridSpan w:val="2"/>
            <w:vAlign w:val="center"/>
          </w:tcPr>
          <w:p w14:paraId="101E6C58">
            <w:pPr>
              <w:spacing w:line="0" w:lineRule="atLeast"/>
              <w:jc w:val="center"/>
              <w:rPr>
                <w:rFonts w:hint="eastAsia" w:ascii="Times New Roman" w:hAnsi="Times New Roman" w:eastAsia="黑体" w:cs="Times New Roman"/>
                <w:color w:val="FF0000"/>
                <w:sz w:val="24"/>
                <w:lang w:val="en-US" w:eastAsia="zh-CN"/>
              </w:rPr>
            </w:pPr>
            <w:r>
              <w:rPr>
                <w:rFonts w:hint="eastAsia" w:ascii="宋体" w:hAnsi="宋体" w:eastAsia="宋体" w:cs="宋体"/>
                <w:sz w:val="22"/>
              </w:rPr>
              <w:t>－－</w:t>
            </w:r>
          </w:p>
        </w:tc>
        <w:tc>
          <w:tcPr>
            <w:tcW w:w="1258" w:type="dxa"/>
            <w:vAlign w:val="center"/>
          </w:tcPr>
          <w:p w14:paraId="22B9B784">
            <w:pPr>
              <w:spacing w:line="0" w:lineRule="atLeast"/>
              <w:jc w:val="center"/>
              <w:rPr>
                <w:rFonts w:hint="eastAsia" w:ascii="Times New Roman" w:hAnsi="Times New Roman" w:eastAsia="黑体" w:cs="Times New Roman"/>
                <w:color w:val="FF0000"/>
                <w:sz w:val="24"/>
                <w:lang w:val="en-US" w:eastAsia="zh-CN"/>
              </w:rPr>
            </w:pPr>
            <w:r>
              <w:rPr>
                <w:rFonts w:hint="eastAsia" w:ascii="宋体" w:hAnsi="宋体" w:eastAsia="宋体" w:cs="宋体"/>
                <w:sz w:val="22"/>
              </w:rPr>
              <w:t>－－</w:t>
            </w:r>
          </w:p>
        </w:tc>
        <w:tc>
          <w:tcPr>
            <w:tcW w:w="1166" w:type="dxa"/>
            <w:vAlign w:val="center"/>
          </w:tcPr>
          <w:p w14:paraId="14C0CB1A">
            <w:pPr>
              <w:snapToGrid w:val="0"/>
              <w:spacing w:line="240" w:lineRule="atLeast"/>
              <w:jc w:val="center"/>
              <w:rPr>
                <w:rFonts w:hint="eastAsia" w:ascii="Times New Roman" w:hAnsi="Times New Roman" w:eastAsia="黑体" w:cs="Times New Roman"/>
                <w:color w:val="FF0000"/>
                <w:sz w:val="24"/>
                <w:lang w:val="en-US" w:eastAsia="zh-CN"/>
              </w:rPr>
            </w:pPr>
          </w:p>
        </w:tc>
      </w:tr>
      <w:tr w14:paraId="39E3C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742" w:type="dxa"/>
            <w:vAlign w:val="center"/>
          </w:tcPr>
          <w:p w14:paraId="4E98EFED">
            <w:pPr>
              <w:snapToGrid w:val="0"/>
              <w:spacing w:line="240" w:lineRule="atLeast"/>
              <w:jc w:val="center"/>
              <w:rPr>
                <w:rFonts w:ascii="Times New Roman" w:hAnsi="Times New Roman" w:eastAsia="黑体" w:cs="Times New Roman"/>
                <w:color w:val="auto"/>
                <w:sz w:val="24"/>
              </w:rPr>
            </w:pPr>
            <w:r>
              <w:rPr>
                <w:rFonts w:ascii="Times New Roman" w:hAnsi="Times New Roman" w:eastAsia="黑体" w:cs="Times New Roman"/>
                <w:color w:val="auto"/>
                <w:sz w:val="24"/>
              </w:rPr>
              <w:t>关键词</w:t>
            </w:r>
          </w:p>
          <w:p w14:paraId="114A5640">
            <w:pPr>
              <w:snapToGrid w:val="0"/>
              <w:spacing w:line="240" w:lineRule="atLeast"/>
              <w:jc w:val="center"/>
              <w:rPr>
                <w:rFonts w:ascii="Times New Roman" w:hAnsi="Times New Roman" w:eastAsia="黑体" w:cs="Times New Roman"/>
                <w:color w:val="auto"/>
                <w:sz w:val="24"/>
              </w:rPr>
            </w:pPr>
            <w:r>
              <w:rPr>
                <w:rFonts w:ascii="Times New Roman" w:hAnsi="Times New Roman" w:eastAsia="黑体" w:cs="Times New Roman"/>
                <w:color w:val="auto"/>
                <w:sz w:val="24"/>
              </w:rPr>
              <w:t>（限4个以内）</w:t>
            </w:r>
          </w:p>
        </w:tc>
        <w:tc>
          <w:tcPr>
            <w:tcW w:w="7498" w:type="dxa"/>
            <w:gridSpan w:val="8"/>
            <w:vAlign w:val="center"/>
          </w:tcPr>
          <w:p w14:paraId="2205EE7A">
            <w:pPr>
              <w:snapToGrid w:val="0"/>
              <w:spacing w:line="240" w:lineRule="atLeast"/>
              <w:rPr>
                <w:rFonts w:ascii="Times New Roman" w:hAnsi="Times New Roman" w:eastAsia="黑体" w:cs="Times New Roman"/>
                <w:color w:val="auto"/>
                <w:sz w:val="24"/>
              </w:rPr>
            </w:pPr>
            <w:r>
              <w:rPr>
                <w:rFonts w:hint="eastAsia" w:ascii="仿宋_GB2312" w:hAnsi="黑体" w:eastAsia="仿宋_GB2312" w:cs="Times New Roman"/>
                <w:color w:val="auto"/>
                <w:sz w:val="22"/>
              </w:rPr>
              <w:fldChar w:fldCharType="begin"/>
            </w:r>
            <w:r>
              <w:rPr>
                <w:rFonts w:hint="eastAsia" w:ascii="仿宋_GB2312" w:hAnsi="黑体" w:eastAsia="仿宋_GB2312" w:cs="Times New Roman"/>
                <w:color w:val="auto"/>
                <w:sz w:val="22"/>
              </w:rPr>
              <w:instrText xml:space="preserve"> MERGEFIELD keyWord \* MERGEFORMAT </w:instrText>
            </w:r>
            <w:r>
              <w:rPr>
                <w:rFonts w:hint="eastAsia" w:ascii="仿宋_GB2312" w:hAnsi="黑体" w:eastAsia="仿宋_GB2312" w:cs="Times New Roman"/>
                <w:color w:val="auto"/>
                <w:sz w:val="22"/>
              </w:rPr>
              <w:fldChar w:fldCharType="separate"/>
            </w:r>
            <w:r>
              <w:rPr>
                <w:rFonts w:hint="eastAsia" w:ascii="仿宋_GB2312" w:hAnsi="黑体" w:eastAsia="仿宋_GB2312" w:cs="Times New Roman"/>
                <w:color w:val="auto"/>
                <w:sz w:val="22"/>
              </w:rPr>
              <w:fldChar w:fldCharType="end"/>
            </w:r>
          </w:p>
        </w:tc>
      </w:tr>
      <w:tr w14:paraId="39B47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8" w:hRule="atLeast"/>
        </w:trPr>
        <w:tc>
          <w:tcPr>
            <w:tcW w:w="1742" w:type="dxa"/>
            <w:vAlign w:val="center"/>
          </w:tcPr>
          <w:p w14:paraId="70B11BF9">
            <w:pPr>
              <w:snapToGrid w:val="0"/>
              <w:spacing w:line="240" w:lineRule="atLeast"/>
              <w:jc w:val="center"/>
              <w:rPr>
                <w:rFonts w:ascii="Times New Roman" w:hAnsi="Times New Roman" w:eastAsia="黑体" w:cs="Times New Roman"/>
                <w:color w:val="auto"/>
                <w:sz w:val="24"/>
              </w:rPr>
            </w:pPr>
            <w:r>
              <w:rPr>
                <w:rFonts w:ascii="Times New Roman" w:hAnsi="Times New Roman" w:eastAsia="黑体" w:cs="Times New Roman"/>
                <w:color w:val="auto"/>
                <w:sz w:val="24"/>
              </w:rPr>
              <w:t>摘要</w:t>
            </w:r>
          </w:p>
          <w:p w14:paraId="0149BA20">
            <w:pPr>
              <w:snapToGrid w:val="0"/>
              <w:spacing w:line="240" w:lineRule="atLeast"/>
              <w:jc w:val="center"/>
              <w:rPr>
                <w:rFonts w:ascii="Times New Roman" w:hAnsi="Times New Roman" w:eastAsia="黑体" w:cs="Times New Roman"/>
                <w:color w:val="auto"/>
                <w:spacing w:val="-20"/>
                <w:sz w:val="28"/>
                <w:szCs w:val="28"/>
              </w:rPr>
            </w:pPr>
            <w:r>
              <w:rPr>
                <w:rFonts w:ascii="Times New Roman" w:hAnsi="Times New Roman" w:eastAsia="黑体" w:cs="Times New Roman"/>
                <w:color w:val="auto"/>
                <w:sz w:val="24"/>
              </w:rPr>
              <w:t>（限400字以内）</w:t>
            </w:r>
          </w:p>
        </w:tc>
        <w:tc>
          <w:tcPr>
            <w:tcW w:w="7498" w:type="dxa"/>
            <w:gridSpan w:val="8"/>
            <w:vAlign w:val="center"/>
          </w:tcPr>
          <w:p w14:paraId="3B78F14D">
            <w:pPr>
              <w:snapToGrid w:val="0"/>
              <w:spacing w:line="240" w:lineRule="atLeast"/>
              <w:rPr>
                <w:rFonts w:ascii="Times New Roman" w:hAnsi="Times New Roman" w:eastAsia="黑体" w:cs="Times New Roman"/>
                <w:color w:val="auto"/>
                <w:sz w:val="28"/>
                <w:szCs w:val="28"/>
              </w:rPr>
            </w:pPr>
          </w:p>
          <w:p w14:paraId="5CEC7652">
            <w:pPr>
              <w:snapToGrid w:val="0"/>
              <w:spacing w:line="240" w:lineRule="atLeast"/>
              <w:jc w:val="left"/>
              <w:rPr>
                <w:rFonts w:hint="eastAsia" w:ascii="仿宋_GB2312" w:hAnsi="黑体" w:eastAsia="仿宋_GB2312" w:cs="Calibri"/>
                <w:color w:val="auto"/>
                <w:sz w:val="22"/>
              </w:rPr>
            </w:pPr>
          </w:p>
          <w:p w14:paraId="3D29DA75">
            <w:pPr>
              <w:snapToGrid w:val="0"/>
              <w:spacing w:line="240" w:lineRule="atLeast"/>
              <w:rPr>
                <w:rFonts w:ascii="Times New Roman" w:hAnsi="Times New Roman" w:eastAsia="黑体" w:cs="Times New Roman"/>
                <w:color w:val="auto"/>
                <w:sz w:val="28"/>
                <w:szCs w:val="28"/>
              </w:rPr>
            </w:pPr>
          </w:p>
          <w:p w14:paraId="277ACB11">
            <w:pPr>
              <w:snapToGrid w:val="0"/>
              <w:spacing w:line="240" w:lineRule="atLeast"/>
              <w:rPr>
                <w:rFonts w:ascii="Times New Roman" w:hAnsi="Times New Roman" w:eastAsia="黑体" w:cs="Times New Roman"/>
                <w:color w:val="auto"/>
                <w:sz w:val="28"/>
                <w:szCs w:val="28"/>
              </w:rPr>
            </w:pPr>
          </w:p>
          <w:p w14:paraId="44783577">
            <w:pPr>
              <w:snapToGrid w:val="0"/>
              <w:spacing w:line="240" w:lineRule="atLeast"/>
              <w:rPr>
                <w:rFonts w:ascii="Times New Roman" w:hAnsi="Times New Roman" w:eastAsia="黑体" w:cs="Times New Roman"/>
                <w:color w:val="auto"/>
                <w:sz w:val="28"/>
                <w:szCs w:val="28"/>
              </w:rPr>
            </w:pPr>
          </w:p>
          <w:p w14:paraId="31D62F36">
            <w:pPr>
              <w:snapToGrid w:val="0"/>
              <w:spacing w:line="240" w:lineRule="atLeast"/>
              <w:rPr>
                <w:rFonts w:ascii="Times New Roman" w:hAnsi="Times New Roman" w:eastAsia="黑体" w:cs="Times New Roman"/>
                <w:color w:val="auto"/>
                <w:sz w:val="28"/>
                <w:szCs w:val="28"/>
              </w:rPr>
            </w:pPr>
          </w:p>
          <w:p w14:paraId="5709E3C0">
            <w:pPr>
              <w:snapToGrid w:val="0"/>
              <w:spacing w:line="240" w:lineRule="atLeast"/>
              <w:rPr>
                <w:rFonts w:ascii="Times New Roman" w:hAnsi="Times New Roman" w:eastAsia="黑体" w:cs="Times New Roman"/>
                <w:color w:val="auto"/>
                <w:sz w:val="28"/>
                <w:szCs w:val="28"/>
              </w:rPr>
            </w:pPr>
          </w:p>
        </w:tc>
      </w:tr>
    </w:tbl>
    <w:p w14:paraId="0DDF4C58">
      <w:pPr>
        <w:rPr>
          <w:rFonts w:ascii="Times New Roman" w:hAnsi="Times New Roman" w:eastAsia="黑体" w:cs="Times New Roman"/>
          <w:sz w:val="28"/>
          <w:szCs w:val="28"/>
        </w:rPr>
      </w:pPr>
      <w:r>
        <w:rPr>
          <w:rFonts w:ascii="Times New Roman" w:hAnsi="Times New Roman" w:eastAsia="黑体" w:cs="Times New Roman"/>
          <w:sz w:val="28"/>
          <w:szCs w:val="28"/>
        </w:rPr>
        <w:br w:type="page"/>
      </w:r>
    </w:p>
    <w:p w14:paraId="519F70D7">
      <w:pPr>
        <w:snapToGrid w:val="0"/>
        <w:spacing w:after="156" w:afterLines="50" w:line="440" w:lineRule="exact"/>
        <w:ind w:firstLine="560" w:firstLineChars="200"/>
        <w:rPr>
          <w:rFonts w:ascii="楷体" w:hAnsi="楷体" w:eastAsia="楷体"/>
          <w:b/>
          <w:bCs/>
          <w:color w:val="0070C0"/>
          <w:sz w:val="28"/>
          <w:szCs w:val="28"/>
        </w:rPr>
      </w:pPr>
      <w:r>
        <w:rPr>
          <w:rFonts w:hint="eastAsia" w:ascii="楷体" w:hAnsi="楷体" w:eastAsia="楷体" w:cs="楷体_GB2312"/>
          <w:b/>
          <w:bCs/>
          <w:sz w:val="28"/>
          <w:szCs w:val="28"/>
        </w:rPr>
        <w:t>二、正文：</w:t>
      </w:r>
      <w:r>
        <w:rPr>
          <w:rFonts w:hint="eastAsia" w:ascii="楷体" w:hAnsi="楷体" w:eastAsia="楷体" w:cs="楷体_GB2312"/>
          <w:sz w:val="28"/>
          <w:szCs w:val="28"/>
        </w:rPr>
        <w:t>参照以下提纲撰写，要求内容翔实、清晰，层次分明，标题突出</w:t>
      </w:r>
      <w:r>
        <w:rPr>
          <w:rFonts w:hint="eastAsia" w:ascii="楷体" w:hAnsi="楷体" w:eastAsia="楷体" w:cs="楷体_GB2312"/>
          <w:iCs/>
          <w:sz w:val="28"/>
          <w:szCs w:val="28"/>
        </w:rPr>
        <w:t>。</w:t>
      </w:r>
      <w:r>
        <w:rPr>
          <w:rFonts w:hint="eastAsia" w:ascii="楷体" w:hAnsi="楷体" w:eastAsia="楷体" w:cs="楷体_GB2312"/>
          <w:b/>
          <w:iCs/>
          <w:color w:val="0070C0"/>
          <w:sz w:val="28"/>
          <w:szCs w:val="28"/>
        </w:rPr>
        <w:t>请勿删除或改动下述提纲标题及括号中的文字。</w:t>
      </w:r>
    </w:p>
    <w:p w14:paraId="6D56287A">
      <w:pPr>
        <w:snapToGrid w:val="0"/>
        <w:spacing w:afterLines="50" w:line="440" w:lineRule="exact"/>
        <w:ind w:left="420"/>
        <w:rPr>
          <w:rFonts w:hint="eastAsia" w:ascii="楷体" w:hAnsi="楷体" w:eastAsia="楷体" w:cs="楷体_GB2312"/>
          <w:color w:val="0070C0"/>
          <w:sz w:val="28"/>
          <w:szCs w:val="28"/>
        </w:rPr>
      </w:pPr>
      <w:r>
        <w:rPr>
          <w:rFonts w:hint="eastAsia" w:ascii="楷体" w:hAnsi="楷体" w:eastAsia="楷体" w:cs="楷体_GB2312"/>
          <w:b/>
          <w:bCs/>
          <w:color w:val="0070C0"/>
          <w:sz w:val="28"/>
          <w:szCs w:val="28"/>
        </w:rPr>
        <w:t>（一）立项依据与研究内容</w:t>
      </w:r>
      <w:r>
        <w:rPr>
          <w:rFonts w:hint="eastAsia" w:ascii="楷体" w:hAnsi="楷体" w:eastAsia="楷体" w:cs="楷体_GB2312"/>
          <w:color w:val="0070C0"/>
          <w:sz w:val="28"/>
          <w:szCs w:val="28"/>
        </w:rPr>
        <w:t>（建议在</w:t>
      </w:r>
      <w:r>
        <w:rPr>
          <w:rFonts w:ascii="楷体" w:hAnsi="楷体" w:eastAsia="楷体"/>
          <w:color w:val="0070C0"/>
          <w:sz w:val="28"/>
          <w:szCs w:val="28"/>
        </w:rPr>
        <w:t>5000-10000</w:t>
      </w:r>
      <w:r>
        <w:rPr>
          <w:rFonts w:hint="eastAsia" w:ascii="楷体" w:hAnsi="楷体" w:eastAsia="楷体" w:cs="楷体_GB2312"/>
          <w:color w:val="0070C0"/>
          <w:sz w:val="28"/>
          <w:szCs w:val="28"/>
        </w:rPr>
        <w:t>字之间）</w:t>
      </w:r>
    </w:p>
    <w:p w14:paraId="48B26EFD">
      <w:pPr>
        <w:snapToGrid w:val="0"/>
        <w:spacing w:line="440" w:lineRule="exact"/>
        <w:ind w:firstLine="548" w:firstLineChars="196"/>
        <w:rPr>
          <w:rFonts w:ascii="楷体" w:hAnsi="楷体" w:eastAsia="楷体" w:cs="楷体_GB2312"/>
          <w:color w:val="0070C0"/>
          <w:sz w:val="28"/>
          <w:szCs w:val="28"/>
        </w:rPr>
      </w:pPr>
      <w:r>
        <w:rPr>
          <w:rFonts w:hint="eastAsia" w:ascii="楷体" w:hAnsi="楷体" w:eastAsia="楷体"/>
          <w:color w:val="0070C0"/>
          <w:sz w:val="28"/>
          <w:szCs w:val="28"/>
          <w:lang w:val="en-US" w:eastAsia="zh-CN"/>
        </w:rPr>
        <w:t>1</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项目的立项依据</w:t>
      </w:r>
      <w:r>
        <w:rPr>
          <w:rFonts w:hint="eastAsia" w:ascii="楷体" w:hAnsi="楷体" w:eastAsia="楷体" w:cs="楷体_GB2312"/>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14:paraId="3EAF8446">
      <w:pPr>
        <w:snapToGrid w:val="0"/>
        <w:spacing w:line="440" w:lineRule="exact"/>
        <w:ind w:firstLine="470" w:firstLineChars="196"/>
        <w:rPr>
          <w:rFonts w:asciiTheme="minorEastAsia" w:hAnsiTheme="minorEastAsia" w:eastAsiaTheme="minorEastAsia"/>
          <w:sz w:val="24"/>
          <w:szCs w:val="24"/>
        </w:rPr>
      </w:pPr>
    </w:p>
    <w:p w14:paraId="21DFA82D">
      <w:pPr>
        <w:snapToGrid w:val="0"/>
        <w:spacing w:line="440" w:lineRule="exact"/>
        <w:ind w:firstLine="548" w:firstLineChars="196"/>
        <w:rPr>
          <w:rFonts w:ascii="楷体" w:hAnsi="楷体" w:eastAsia="楷体" w:cs="楷体_GB2312"/>
          <w:b/>
          <w:bCs/>
          <w:color w:val="0070C0"/>
          <w:sz w:val="28"/>
          <w:szCs w:val="28"/>
        </w:rPr>
      </w:pPr>
      <w:r>
        <w:rPr>
          <w:rFonts w:hint="eastAsia" w:ascii="楷体" w:hAnsi="楷体" w:eastAsia="楷体"/>
          <w:color w:val="0070C0"/>
          <w:sz w:val="28"/>
          <w:szCs w:val="28"/>
          <w:lang w:val="en-US" w:eastAsia="zh-CN"/>
        </w:rPr>
        <w:t>2</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项目的研究内容、研究目标，以及拟解决的关键科学问题</w:t>
      </w:r>
      <w:r>
        <w:rPr>
          <w:rFonts w:hint="eastAsia" w:ascii="楷体" w:hAnsi="楷体" w:eastAsia="楷体" w:cs="楷体_GB2312"/>
          <w:color w:val="0070C0"/>
          <w:sz w:val="28"/>
          <w:szCs w:val="28"/>
        </w:rPr>
        <w:t>（此部分为重点阐述内容）</w:t>
      </w:r>
      <w:r>
        <w:rPr>
          <w:rFonts w:hint="eastAsia" w:ascii="楷体" w:hAnsi="楷体" w:eastAsia="楷体" w:cs="楷体_GB2312"/>
          <w:b/>
          <w:bCs/>
          <w:color w:val="0070C0"/>
          <w:sz w:val="28"/>
          <w:szCs w:val="28"/>
        </w:rPr>
        <w:t>；</w:t>
      </w:r>
    </w:p>
    <w:p w14:paraId="2245D7DB">
      <w:pPr>
        <w:snapToGrid w:val="0"/>
        <w:spacing w:line="440" w:lineRule="exact"/>
        <w:ind w:firstLine="470" w:firstLineChars="196"/>
        <w:rPr>
          <w:rFonts w:asciiTheme="minorEastAsia" w:hAnsiTheme="minorEastAsia" w:eastAsiaTheme="minorEastAsia"/>
          <w:sz w:val="24"/>
          <w:szCs w:val="24"/>
        </w:rPr>
      </w:pPr>
    </w:p>
    <w:p w14:paraId="0C4B39D4">
      <w:pPr>
        <w:snapToGrid w:val="0"/>
        <w:spacing w:line="440" w:lineRule="exact"/>
        <w:ind w:firstLine="548" w:firstLineChars="196"/>
        <w:rPr>
          <w:rFonts w:ascii="楷体" w:hAnsi="楷体" w:eastAsia="楷体" w:cs="楷体_GB2312"/>
          <w:color w:val="0070C0"/>
          <w:sz w:val="28"/>
          <w:szCs w:val="28"/>
        </w:rPr>
      </w:pPr>
      <w:r>
        <w:rPr>
          <w:rFonts w:hint="eastAsia" w:ascii="楷体" w:hAnsi="楷体" w:eastAsia="楷体"/>
          <w:color w:val="0070C0"/>
          <w:sz w:val="28"/>
          <w:szCs w:val="28"/>
          <w:lang w:val="en-US" w:eastAsia="zh-CN"/>
        </w:rPr>
        <w:t>3</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拟采取的研究方案及可行性分析</w:t>
      </w:r>
      <w:r>
        <w:rPr>
          <w:rFonts w:hint="eastAsia" w:ascii="楷体" w:hAnsi="楷体" w:eastAsia="楷体" w:cs="楷体_GB2312"/>
          <w:color w:val="0070C0"/>
          <w:sz w:val="28"/>
          <w:szCs w:val="28"/>
        </w:rPr>
        <w:t>（包括研究方法、技术路线、实验手段、关键技术等说明）；</w:t>
      </w:r>
    </w:p>
    <w:p w14:paraId="7B7D6AA6">
      <w:pPr>
        <w:snapToGrid w:val="0"/>
        <w:spacing w:line="440" w:lineRule="exact"/>
        <w:ind w:firstLine="470" w:firstLineChars="196"/>
        <w:rPr>
          <w:rFonts w:asciiTheme="minorEastAsia" w:hAnsiTheme="minorEastAsia" w:eastAsiaTheme="minorEastAsia"/>
          <w:sz w:val="24"/>
          <w:szCs w:val="24"/>
        </w:rPr>
      </w:pPr>
    </w:p>
    <w:p w14:paraId="06021B63">
      <w:pPr>
        <w:snapToGrid w:val="0"/>
        <w:spacing w:line="440" w:lineRule="exact"/>
        <w:ind w:firstLine="548" w:firstLineChars="196"/>
        <w:rPr>
          <w:rFonts w:hint="eastAsia" w:ascii="楷体" w:hAnsi="楷体" w:eastAsia="楷体"/>
          <w:b/>
          <w:bCs/>
          <w:color w:val="0070C0"/>
          <w:sz w:val="28"/>
          <w:szCs w:val="28"/>
          <w:lang w:eastAsia="zh-CN"/>
        </w:rPr>
      </w:pPr>
      <w:r>
        <w:rPr>
          <w:rFonts w:hint="eastAsia" w:ascii="楷体" w:hAnsi="楷体" w:eastAsia="楷体"/>
          <w:color w:val="0070C0"/>
          <w:sz w:val="28"/>
          <w:szCs w:val="28"/>
          <w:lang w:val="en-US" w:eastAsia="zh-CN"/>
        </w:rPr>
        <w:t>4</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本项目的特色与创新之处</w:t>
      </w:r>
      <w:r>
        <w:rPr>
          <w:rFonts w:hint="eastAsia" w:ascii="楷体" w:hAnsi="楷体" w:eastAsia="楷体" w:cs="楷体_GB2312"/>
          <w:b/>
          <w:bCs/>
          <w:color w:val="0070C0"/>
          <w:sz w:val="28"/>
          <w:szCs w:val="28"/>
          <w:lang w:eastAsia="zh-CN"/>
        </w:rPr>
        <w:t>。</w:t>
      </w:r>
    </w:p>
    <w:p w14:paraId="202A4F6C">
      <w:pPr>
        <w:snapToGrid w:val="0"/>
        <w:spacing w:after="156" w:afterLines="50" w:line="440" w:lineRule="exact"/>
        <w:ind w:left="0" w:firstLine="560" w:firstLineChars="200"/>
        <w:rPr>
          <w:rFonts w:hint="eastAsia" w:ascii="楷体" w:hAnsi="楷体" w:eastAsia="楷体" w:cs="楷体_GB2312"/>
          <w:b w:val="0"/>
          <w:bCs w:val="0"/>
          <w:color w:val="0070C0"/>
          <w:sz w:val="28"/>
          <w:szCs w:val="28"/>
          <w:lang w:eastAsia="zh-CN"/>
        </w:rPr>
      </w:pPr>
    </w:p>
    <w:p w14:paraId="65B6F6B0">
      <w:pPr>
        <w:snapToGrid w:val="0"/>
        <w:spacing w:line="440" w:lineRule="exact"/>
        <w:ind w:firstLine="548" w:firstLineChars="196"/>
        <w:rPr>
          <w:rFonts w:hint="eastAsia" w:ascii="楷体" w:hAnsi="楷体" w:eastAsia="楷体" w:cs="楷体_GB2312"/>
          <w:b w:val="0"/>
          <w:bCs w:val="0"/>
          <w:color w:val="0070C0"/>
          <w:sz w:val="28"/>
          <w:szCs w:val="28"/>
          <w:lang w:eastAsia="zh-CN"/>
        </w:rPr>
      </w:pPr>
      <w:r>
        <w:rPr>
          <w:rFonts w:hint="eastAsia" w:ascii="楷体" w:hAnsi="楷体" w:eastAsia="楷体"/>
          <w:b/>
          <w:bCs w:val="0"/>
          <w:color w:val="0070C0"/>
          <w:sz w:val="28"/>
          <w:szCs w:val="28"/>
          <w:lang w:eastAsia="zh-CN"/>
        </w:rPr>
        <w:t>（</w:t>
      </w:r>
      <w:r>
        <w:rPr>
          <w:rFonts w:hint="eastAsia" w:ascii="楷体" w:hAnsi="楷体" w:eastAsia="楷体"/>
          <w:b/>
          <w:bCs w:val="0"/>
          <w:color w:val="0070C0"/>
          <w:sz w:val="28"/>
          <w:szCs w:val="28"/>
          <w:lang w:val="en-US" w:eastAsia="zh-CN"/>
        </w:rPr>
        <w:t>二</w:t>
      </w:r>
      <w:r>
        <w:rPr>
          <w:rFonts w:hint="eastAsia" w:ascii="楷体" w:hAnsi="楷体" w:eastAsia="楷体"/>
          <w:b/>
          <w:bCs w:val="0"/>
          <w:color w:val="0070C0"/>
          <w:sz w:val="28"/>
          <w:szCs w:val="28"/>
          <w:lang w:eastAsia="zh-CN"/>
        </w:rPr>
        <w:t>）预期研究成果及考核指标概述</w:t>
      </w:r>
      <w:r>
        <w:rPr>
          <w:rFonts w:hint="eastAsia" w:ascii="楷体" w:hAnsi="楷体" w:eastAsia="楷体" w:cs="楷体_GB2312"/>
          <w:b w:val="0"/>
          <w:bCs w:val="0"/>
          <w:color w:val="0070C0"/>
          <w:sz w:val="28"/>
          <w:szCs w:val="28"/>
          <w:lang w:eastAsia="zh-CN"/>
        </w:rPr>
        <w:t>（不超过800字）</w:t>
      </w:r>
    </w:p>
    <w:p w14:paraId="55F684DC">
      <w:pPr>
        <w:snapToGrid w:val="0"/>
        <w:spacing w:before="120" w:line="440" w:lineRule="exact"/>
        <w:ind w:firstLine="560" w:firstLineChars="200"/>
        <w:rPr>
          <w:rFonts w:hint="eastAsia" w:ascii="楷体" w:hAnsi="楷体" w:eastAsia="楷体" w:cs="楷体_GB2312"/>
          <w:b/>
          <w:bCs/>
          <w:color w:val="0070C0"/>
          <w:sz w:val="28"/>
          <w:szCs w:val="28"/>
        </w:rPr>
      </w:pPr>
    </w:p>
    <w:p w14:paraId="1717BA58">
      <w:pPr>
        <w:snapToGrid w:val="0"/>
        <w:spacing w:line="440" w:lineRule="exact"/>
        <w:ind w:firstLine="548" w:firstLineChars="196"/>
        <w:rPr>
          <w:rFonts w:hint="eastAsia" w:ascii="楷体" w:hAnsi="楷体" w:eastAsia="楷体" w:cs="楷体_GB2312"/>
          <w:b w:val="0"/>
          <w:bCs w:val="0"/>
          <w:color w:val="0070C0"/>
          <w:sz w:val="28"/>
          <w:szCs w:val="28"/>
          <w:lang w:eastAsia="zh-CN"/>
        </w:rPr>
      </w:pPr>
      <w:r>
        <w:rPr>
          <w:rFonts w:hint="eastAsia" w:ascii="楷体" w:hAnsi="楷体" w:eastAsia="楷体"/>
          <w:b/>
          <w:bCs w:val="0"/>
          <w:color w:val="0070C0"/>
          <w:sz w:val="28"/>
          <w:szCs w:val="28"/>
          <w:lang w:eastAsia="zh-CN"/>
        </w:rPr>
        <w:t>（</w:t>
      </w:r>
      <w:r>
        <w:rPr>
          <w:rFonts w:hint="eastAsia" w:ascii="楷体" w:hAnsi="楷体" w:eastAsia="楷体"/>
          <w:b/>
          <w:bCs w:val="0"/>
          <w:color w:val="0070C0"/>
          <w:sz w:val="28"/>
          <w:szCs w:val="28"/>
          <w:lang w:val="en-US" w:eastAsia="zh-CN"/>
        </w:rPr>
        <w:t>三</w:t>
      </w:r>
      <w:r>
        <w:rPr>
          <w:rFonts w:hint="eastAsia" w:ascii="楷体" w:hAnsi="楷体" w:eastAsia="楷体"/>
          <w:b/>
          <w:bCs w:val="0"/>
          <w:color w:val="0070C0"/>
          <w:sz w:val="28"/>
          <w:szCs w:val="28"/>
          <w:lang w:eastAsia="zh-CN"/>
        </w:rPr>
        <w:t>）</w:t>
      </w:r>
      <w:r>
        <w:rPr>
          <w:rFonts w:hint="eastAsia" w:ascii="楷体" w:hAnsi="楷体" w:eastAsia="楷体" w:cs="楷体_GB2312"/>
          <w:b/>
          <w:bCs/>
          <w:color w:val="0070C0"/>
          <w:sz w:val="28"/>
          <w:szCs w:val="28"/>
        </w:rPr>
        <w:t>本项目</w:t>
      </w:r>
      <w:r>
        <w:rPr>
          <w:rFonts w:hint="eastAsia" w:ascii="楷体" w:hAnsi="楷体" w:eastAsia="楷体" w:cs="楷体_GB2312"/>
          <w:b/>
          <w:bCs/>
          <w:color w:val="0070C0"/>
          <w:sz w:val="28"/>
          <w:szCs w:val="28"/>
          <w:lang w:val="en-US" w:eastAsia="zh-CN"/>
        </w:rPr>
        <w:t>契合</w:t>
      </w:r>
      <w:r>
        <w:rPr>
          <w:rFonts w:hint="eastAsia" w:ascii="楷体" w:hAnsi="楷体" w:eastAsia="楷体" w:cs="楷体_GB2312"/>
          <w:b/>
          <w:bCs/>
          <w:color w:val="0070C0"/>
          <w:sz w:val="28"/>
          <w:szCs w:val="28"/>
        </w:rPr>
        <w:t>项目</w:t>
      </w:r>
      <w:r>
        <w:rPr>
          <w:rFonts w:hint="eastAsia" w:ascii="楷体" w:hAnsi="楷体" w:eastAsia="楷体" w:cs="楷体_GB2312"/>
          <w:b/>
          <w:bCs/>
          <w:color w:val="0070C0"/>
          <w:sz w:val="28"/>
          <w:szCs w:val="28"/>
          <w:lang w:val="en-US" w:eastAsia="zh-CN"/>
        </w:rPr>
        <w:t>申报</w:t>
      </w:r>
      <w:r>
        <w:rPr>
          <w:rFonts w:hint="eastAsia" w:ascii="楷体" w:hAnsi="楷体" w:eastAsia="楷体" w:cs="楷体_GB2312"/>
          <w:b/>
          <w:bCs/>
          <w:color w:val="0070C0"/>
          <w:sz w:val="28"/>
          <w:szCs w:val="28"/>
        </w:rPr>
        <w:t>指南</w:t>
      </w:r>
      <w:r>
        <w:rPr>
          <w:rFonts w:hint="eastAsia" w:ascii="楷体" w:hAnsi="楷体" w:eastAsia="楷体" w:cs="楷体_GB2312"/>
          <w:b/>
          <w:bCs/>
          <w:color w:val="0070C0"/>
          <w:sz w:val="28"/>
          <w:szCs w:val="28"/>
          <w:lang w:val="en-US" w:eastAsia="zh-CN"/>
        </w:rPr>
        <w:t>情况</w:t>
      </w:r>
      <w:r>
        <w:rPr>
          <w:rFonts w:hint="eastAsia" w:ascii="楷体" w:hAnsi="楷体" w:eastAsia="楷体"/>
          <w:color w:val="0070C0"/>
          <w:sz w:val="28"/>
          <w:szCs w:val="28"/>
        </w:rPr>
        <w:t>（</w:t>
      </w:r>
      <w:r>
        <w:rPr>
          <w:rFonts w:hint="eastAsia" w:ascii="楷体" w:hAnsi="楷体" w:eastAsia="楷体"/>
          <w:color w:val="0070C0"/>
          <w:sz w:val="28"/>
          <w:szCs w:val="28"/>
          <w:lang w:val="en-US" w:eastAsia="zh-CN"/>
        </w:rPr>
        <w:t>应不低于项目指南要求</w:t>
      </w:r>
      <w:r>
        <w:rPr>
          <w:rFonts w:hint="eastAsia" w:ascii="楷体" w:hAnsi="楷体" w:eastAsia="楷体"/>
          <w:color w:val="0070C0"/>
          <w:sz w:val="28"/>
          <w:szCs w:val="28"/>
        </w:rPr>
        <w:t>）</w:t>
      </w:r>
    </w:p>
    <w:p w14:paraId="39094312">
      <w:pPr>
        <w:snapToGrid w:val="0"/>
        <w:spacing w:before="120" w:line="440" w:lineRule="exact"/>
        <w:ind w:firstLine="560" w:firstLineChars="200"/>
        <w:rPr>
          <w:rFonts w:hint="eastAsia" w:ascii="楷体" w:hAnsi="楷体" w:eastAsia="楷体" w:cs="楷体_GB2312"/>
          <w:b/>
          <w:bCs/>
          <w:color w:val="0070C0"/>
          <w:sz w:val="28"/>
          <w:szCs w:val="28"/>
        </w:rPr>
      </w:pPr>
    </w:p>
    <w:p w14:paraId="6607EC7A">
      <w:pPr>
        <w:snapToGrid w:val="0"/>
        <w:spacing w:before="120" w:line="440" w:lineRule="exact"/>
        <w:ind w:firstLine="560" w:firstLineChars="200"/>
        <w:rPr>
          <w:rFonts w:ascii="楷体" w:hAnsi="楷体" w:eastAsia="楷体"/>
          <w:color w:val="0070C0"/>
          <w:sz w:val="28"/>
          <w:szCs w:val="28"/>
        </w:rPr>
      </w:pPr>
      <w:r>
        <w:rPr>
          <w:rFonts w:hint="eastAsia" w:ascii="楷体" w:hAnsi="楷体" w:eastAsia="楷体" w:cs="楷体_GB2312"/>
          <w:b/>
          <w:bCs/>
          <w:color w:val="0070C0"/>
          <w:sz w:val="28"/>
          <w:szCs w:val="28"/>
        </w:rPr>
        <w:t>（</w:t>
      </w:r>
      <w:r>
        <w:rPr>
          <w:rFonts w:hint="eastAsia" w:ascii="楷体" w:hAnsi="楷体" w:eastAsia="楷体" w:cs="楷体_GB2312"/>
          <w:b/>
          <w:bCs/>
          <w:color w:val="0070C0"/>
          <w:sz w:val="28"/>
          <w:szCs w:val="28"/>
          <w:lang w:val="en-US" w:eastAsia="zh-CN"/>
        </w:rPr>
        <w:t>四</w:t>
      </w:r>
      <w:r>
        <w:rPr>
          <w:rFonts w:hint="eastAsia" w:ascii="楷体" w:hAnsi="楷体" w:eastAsia="楷体" w:cs="楷体_GB2312"/>
          <w:b/>
          <w:bCs/>
          <w:color w:val="0070C0"/>
          <w:sz w:val="28"/>
          <w:szCs w:val="28"/>
        </w:rPr>
        <w:t>）研究基础与工作条件</w:t>
      </w:r>
    </w:p>
    <w:p w14:paraId="0690EF4E">
      <w:pPr>
        <w:snapToGrid w:val="0"/>
        <w:spacing w:line="440" w:lineRule="exact"/>
        <w:ind w:firstLine="560" w:firstLineChars="200"/>
        <w:rPr>
          <w:rFonts w:ascii="楷体" w:hAnsi="楷体" w:eastAsia="楷体" w:cs="楷体_GB2312"/>
          <w:color w:val="0070C0"/>
          <w:sz w:val="28"/>
          <w:szCs w:val="28"/>
        </w:rPr>
      </w:pPr>
      <w:r>
        <w:rPr>
          <w:rFonts w:ascii="楷体" w:hAnsi="楷体" w:eastAsia="楷体"/>
          <w:bCs/>
          <w:color w:val="0070C0"/>
          <w:sz w:val="28"/>
          <w:szCs w:val="28"/>
        </w:rPr>
        <w:t xml:space="preserve">1. </w:t>
      </w:r>
      <w:r>
        <w:rPr>
          <w:rFonts w:hint="eastAsia" w:ascii="楷体" w:hAnsi="楷体" w:eastAsia="楷体" w:cs="楷体_GB2312"/>
          <w:b/>
          <w:bCs/>
          <w:color w:val="0070C0"/>
          <w:sz w:val="28"/>
          <w:szCs w:val="28"/>
        </w:rPr>
        <w:t>研究基础</w:t>
      </w:r>
      <w:r>
        <w:rPr>
          <w:rFonts w:hint="eastAsia" w:ascii="楷体" w:hAnsi="楷体" w:eastAsia="楷体" w:cs="楷体_GB2312"/>
          <w:b/>
          <w:bCs/>
          <w:color w:val="0070C0"/>
          <w:sz w:val="28"/>
          <w:szCs w:val="28"/>
          <w:lang w:eastAsia="zh-CN"/>
        </w:rPr>
        <w:t>与可行性分析</w:t>
      </w:r>
      <w:r>
        <w:rPr>
          <w:rFonts w:hint="eastAsia" w:ascii="楷体" w:hAnsi="楷体" w:eastAsia="楷体" w:cs="楷体_GB2312"/>
          <w:color w:val="0070C0"/>
          <w:sz w:val="28"/>
          <w:szCs w:val="28"/>
        </w:rPr>
        <w:t>（与本项目相关的研究工作积累和已取得的研究工作成绩</w:t>
      </w:r>
      <w:r>
        <w:rPr>
          <w:rFonts w:hint="eastAsia" w:ascii="楷体" w:hAnsi="楷体" w:eastAsia="楷体" w:cs="楷体_GB2312"/>
          <w:color w:val="0070C0"/>
          <w:sz w:val="28"/>
          <w:szCs w:val="28"/>
          <w:lang w:val="en-US" w:eastAsia="zh-CN"/>
        </w:rPr>
        <w:t>(包括代表性论文、专利、科技奖励等)</w:t>
      </w:r>
      <w:r>
        <w:rPr>
          <w:rFonts w:hint="eastAsia" w:ascii="楷体" w:hAnsi="楷体" w:eastAsia="楷体" w:cs="楷体_GB2312"/>
          <w:color w:val="0070C0"/>
          <w:sz w:val="28"/>
          <w:szCs w:val="28"/>
          <w:lang w:eastAsia="zh-CN"/>
        </w:rPr>
        <w:t>，研究风险的应对措施等</w:t>
      </w:r>
      <w:r>
        <w:rPr>
          <w:rFonts w:hint="eastAsia" w:ascii="楷体" w:hAnsi="楷体" w:eastAsia="楷体" w:cs="楷体_GB2312"/>
          <w:color w:val="0070C0"/>
          <w:sz w:val="28"/>
          <w:szCs w:val="28"/>
        </w:rPr>
        <w:t>）；</w:t>
      </w:r>
    </w:p>
    <w:p w14:paraId="6FC758D0">
      <w:pPr>
        <w:snapToGrid w:val="0"/>
        <w:spacing w:line="440" w:lineRule="exact"/>
        <w:ind w:firstLine="470" w:firstLineChars="196"/>
        <w:rPr>
          <w:rFonts w:ascii="宋体" w:hAnsi="宋体"/>
          <w:sz w:val="24"/>
        </w:rPr>
      </w:pPr>
    </w:p>
    <w:p w14:paraId="1B731DB5">
      <w:pPr>
        <w:snapToGrid w:val="0"/>
        <w:spacing w:line="440" w:lineRule="exact"/>
        <w:ind w:firstLine="570"/>
        <w:rPr>
          <w:rFonts w:ascii="楷体" w:hAnsi="楷体" w:eastAsia="楷体" w:cs="楷体_GB2312"/>
          <w:color w:val="0070C0"/>
          <w:sz w:val="28"/>
          <w:szCs w:val="28"/>
        </w:rPr>
      </w:pPr>
      <w:r>
        <w:rPr>
          <w:rFonts w:hint="eastAsia" w:ascii="楷体" w:hAnsi="楷体" w:eastAsia="楷体"/>
          <w:bCs/>
          <w:color w:val="0070C0"/>
          <w:sz w:val="28"/>
          <w:szCs w:val="28"/>
        </w:rPr>
        <w:t>2</w:t>
      </w:r>
      <w:r>
        <w:rPr>
          <w:rFonts w:ascii="楷体" w:hAnsi="楷体" w:eastAsia="楷体"/>
          <w:bCs/>
          <w:color w:val="0070C0"/>
          <w:sz w:val="28"/>
          <w:szCs w:val="28"/>
        </w:rPr>
        <w:t xml:space="preserve">. </w:t>
      </w:r>
      <w:r>
        <w:rPr>
          <w:rFonts w:hint="eastAsia" w:ascii="楷体" w:hAnsi="楷体" w:eastAsia="楷体" w:cs="楷体_GB2312"/>
          <w:b/>
          <w:bCs/>
          <w:color w:val="0070C0"/>
          <w:sz w:val="28"/>
          <w:szCs w:val="28"/>
        </w:rPr>
        <w:t>工作条件</w:t>
      </w:r>
      <w:r>
        <w:rPr>
          <w:rFonts w:hint="eastAsia" w:ascii="楷体" w:hAnsi="楷体" w:eastAsia="楷体" w:cs="楷体_GB2312"/>
          <w:color w:val="0070C0"/>
          <w:sz w:val="28"/>
          <w:szCs w:val="28"/>
        </w:rPr>
        <w:t>（包括已具备的实验条件，尚缺少的实验条件和拟解决的途径，包括利用全国重点实验室和</w:t>
      </w:r>
      <w:r>
        <w:rPr>
          <w:rFonts w:hint="eastAsia" w:ascii="楷体" w:hAnsi="楷体" w:eastAsia="楷体" w:cs="楷体_GB2312"/>
          <w:color w:val="0070C0"/>
          <w:sz w:val="28"/>
          <w:szCs w:val="28"/>
          <w:lang w:val="en-US" w:eastAsia="zh-CN"/>
        </w:rPr>
        <w:t>重庆市</w:t>
      </w:r>
      <w:r>
        <w:rPr>
          <w:rFonts w:hint="eastAsia" w:ascii="楷体" w:hAnsi="楷体" w:eastAsia="楷体" w:cs="楷体_GB2312"/>
          <w:color w:val="0070C0"/>
          <w:sz w:val="28"/>
          <w:szCs w:val="28"/>
        </w:rPr>
        <w:t>重点实验室等</w:t>
      </w:r>
      <w:r>
        <w:rPr>
          <w:rFonts w:hint="eastAsia" w:ascii="楷体" w:hAnsi="楷体" w:eastAsia="楷体" w:cs="楷体_GB2312"/>
          <w:color w:val="0070C0"/>
          <w:sz w:val="28"/>
          <w:szCs w:val="28"/>
          <w:lang w:val="en-US" w:eastAsia="zh-CN"/>
        </w:rPr>
        <w:t>科技创新平台</w:t>
      </w:r>
      <w:r>
        <w:rPr>
          <w:rFonts w:hint="eastAsia" w:ascii="楷体" w:hAnsi="楷体" w:eastAsia="楷体" w:cs="楷体_GB2312"/>
          <w:color w:val="0070C0"/>
          <w:sz w:val="28"/>
          <w:szCs w:val="28"/>
        </w:rPr>
        <w:t>基地的计划与落实情况）；</w:t>
      </w:r>
    </w:p>
    <w:p w14:paraId="3BABF971">
      <w:pPr>
        <w:snapToGrid w:val="0"/>
        <w:spacing w:line="440" w:lineRule="exact"/>
        <w:ind w:firstLine="470" w:firstLineChars="196"/>
        <w:rPr>
          <w:rFonts w:ascii="宋体" w:hAnsi="宋体"/>
          <w:sz w:val="24"/>
        </w:rPr>
      </w:pPr>
    </w:p>
    <w:p w14:paraId="48F23C83">
      <w:pPr>
        <w:snapToGrid w:val="0"/>
        <w:spacing w:line="440" w:lineRule="exact"/>
        <w:ind w:firstLine="570"/>
        <w:rPr>
          <w:rFonts w:ascii="楷体" w:hAnsi="楷体" w:eastAsia="楷体" w:cs="楷体_GB2312"/>
          <w:color w:val="0070C0"/>
          <w:sz w:val="28"/>
          <w:szCs w:val="28"/>
        </w:rPr>
      </w:pPr>
      <w:r>
        <w:rPr>
          <w:rFonts w:hint="eastAsia" w:ascii="楷体" w:hAnsi="楷体" w:eastAsia="楷体"/>
          <w:bCs/>
          <w:color w:val="0070C0"/>
          <w:sz w:val="28"/>
          <w:szCs w:val="28"/>
        </w:rPr>
        <w:t>3</w:t>
      </w:r>
      <w:r>
        <w:rPr>
          <w:rFonts w:ascii="楷体" w:hAnsi="楷体" w:eastAsia="楷体"/>
          <w:bCs/>
          <w:color w:val="0070C0"/>
          <w:sz w:val="28"/>
          <w:szCs w:val="28"/>
        </w:rPr>
        <w:t xml:space="preserve">. </w:t>
      </w:r>
      <w:r>
        <w:rPr>
          <w:rFonts w:hint="eastAsia" w:ascii="楷体" w:hAnsi="楷体" w:eastAsia="楷体" w:cs="楷体_GB2312"/>
          <w:b/>
          <w:bCs/>
          <w:color w:val="0070C0"/>
          <w:sz w:val="28"/>
          <w:szCs w:val="28"/>
        </w:rPr>
        <w:t>正在承担的与本项目相关的科研项目情况</w:t>
      </w:r>
      <w:r>
        <w:rPr>
          <w:rFonts w:hint="eastAsia" w:ascii="楷体" w:hAnsi="楷体" w:eastAsia="楷体" w:cs="楷体_GB2312"/>
          <w:color w:val="0070C0"/>
          <w:sz w:val="28"/>
          <w:szCs w:val="28"/>
        </w:rPr>
        <w:t>（申请人正在承担的与本项目相关的科研项目情况，包括国家</w:t>
      </w:r>
      <w:r>
        <w:rPr>
          <w:rFonts w:hint="eastAsia" w:ascii="楷体" w:hAnsi="楷体" w:eastAsia="楷体" w:cs="楷体_GB2312"/>
          <w:color w:val="0070C0"/>
          <w:sz w:val="28"/>
          <w:szCs w:val="28"/>
          <w:lang w:eastAsia="zh-CN"/>
        </w:rPr>
        <w:t>、</w:t>
      </w:r>
      <w:r>
        <w:rPr>
          <w:rFonts w:hint="eastAsia" w:ascii="楷体" w:hAnsi="楷体" w:eastAsia="楷体" w:cs="楷体_GB2312"/>
          <w:color w:val="0070C0"/>
          <w:sz w:val="28"/>
          <w:szCs w:val="28"/>
          <w:lang w:val="en-US" w:eastAsia="zh-CN"/>
        </w:rPr>
        <w:t>省部级科技计划</w:t>
      </w:r>
      <w:r>
        <w:rPr>
          <w:rFonts w:hint="eastAsia" w:ascii="楷体" w:hAnsi="楷体" w:eastAsia="楷体" w:cs="楷体_GB2312"/>
          <w:color w:val="0070C0"/>
          <w:sz w:val="28"/>
          <w:szCs w:val="28"/>
        </w:rPr>
        <w:t>项目和其他科技计划项目，要注明项目的资助机构、项目类别、批准号、项目名称、获资助金额、起止年月、与本项目的关系及负责的内容等）；</w:t>
      </w:r>
    </w:p>
    <w:p w14:paraId="5B80C2D1">
      <w:pPr>
        <w:snapToGrid w:val="0"/>
        <w:spacing w:line="440" w:lineRule="exact"/>
        <w:ind w:firstLine="470" w:firstLineChars="196"/>
        <w:rPr>
          <w:rFonts w:ascii="宋体" w:hAnsi="宋体"/>
          <w:sz w:val="24"/>
        </w:rPr>
      </w:pPr>
    </w:p>
    <w:p w14:paraId="7B89AE74">
      <w:pPr>
        <w:snapToGrid w:val="0"/>
        <w:spacing w:after="156" w:afterLines="50" w:line="440" w:lineRule="exact"/>
        <w:ind w:firstLine="573"/>
        <w:rPr>
          <w:rFonts w:hint="eastAsia" w:ascii="楷体" w:hAnsi="楷体" w:eastAsia="楷体" w:cs="楷体_GB2312"/>
          <w:color w:val="0070C0"/>
          <w:sz w:val="28"/>
          <w:szCs w:val="28"/>
          <w:lang w:eastAsia="zh-CN"/>
        </w:rPr>
      </w:pPr>
      <w:r>
        <w:rPr>
          <w:rFonts w:hint="eastAsia" w:ascii="楷体" w:hAnsi="楷体" w:eastAsia="楷体"/>
          <w:bCs/>
          <w:color w:val="0070C0"/>
          <w:sz w:val="28"/>
          <w:szCs w:val="28"/>
        </w:rPr>
        <w:t>4</w:t>
      </w:r>
      <w:r>
        <w:rPr>
          <w:rFonts w:ascii="楷体" w:hAnsi="楷体" w:eastAsia="楷体"/>
          <w:bCs/>
          <w:color w:val="0070C0"/>
          <w:sz w:val="28"/>
          <w:szCs w:val="28"/>
        </w:rPr>
        <w:t xml:space="preserve">. </w:t>
      </w:r>
      <w:r>
        <w:rPr>
          <w:rFonts w:hint="eastAsia" w:ascii="楷体" w:hAnsi="楷体" w:eastAsia="楷体" w:cs="楷体_GB2312"/>
          <w:b/>
          <w:bCs/>
          <w:color w:val="0070C0"/>
          <w:sz w:val="28"/>
          <w:szCs w:val="28"/>
        </w:rPr>
        <w:t>完成</w:t>
      </w:r>
      <w:r>
        <w:rPr>
          <w:rFonts w:hint="eastAsia" w:ascii="楷体" w:hAnsi="楷体" w:eastAsia="楷体" w:cs="楷体_GB2312"/>
          <w:b/>
          <w:bCs/>
          <w:color w:val="0070C0"/>
          <w:sz w:val="28"/>
          <w:szCs w:val="28"/>
          <w:lang w:val="en-US" w:eastAsia="zh-CN"/>
        </w:rPr>
        <w:t>重庆市科技计划</w:t>
      </w:r>
      <w:r>
        <w:rPr>
          <w:rFonts w:hint="eastAsia" w:ascii="楷体" w:hAnsi="楷体" w:eastAsia="楷体" w:cs="楷体_GB2312"/>
          <w:b/>
          <w:bCs/>
          <w:color w:val="0070C0"/>
          <w:sz w:val="28"/>
          <w:szCs w:val="28"/>
        </w:rPr>
        <w:t>项目情况</w:t>
      </w:r>
      <w:r>
        <w:rPr>
          <w:rFonts w:hint="eastAsia" w:ascii="楷体" w:hAnsi="楷体" w:eastAsia="楷体" w:cs="楷体_GB2312"/>
          <w:color w:val="0070C0"/>
          <w:sz w:val="28"/>
          <w:szCs w:val="28"/>
        </w:rPr>
        <w:t>（对申请人负责的前一个已资助期满的</w:t>
      </w:r>
      <w:r>
        <w:rPr>
          <w:rFonts w:hint="eastAsia" w:ascii="楷体" w:hAnsi="楷体" w:eastAsia="楷体" w:cs="楷体_GB2312"/>
          <w:color w:val="0070C0"/>
          <w:sz w:val="28"/>
          <w:szCs w:val="28"/>
          <w:lang w:val="en-US" w:eastAsia="zh-CN"/>
        </w:rPr>
        <w:t>市级科技计划</w:t>
      </w:r>
      <w:r>
        <w:rPr>
          <w:rFonts w:hint="eastAsia" w:ascii="楷体" w:hAnsi="楷体" w:eastAsia="楷体" w:cs="楷体_GB2312"/>
          <w:color w:val="0070C0"/>
          <w:sz w:val="28"/>
          <w:szCs w:val="28"/>
        </w:rPr>
        <w:t>项目（项目名称及批准号）完成情况、后续研究进展及与本申请项目的关系加以详细说明</w:t>
      </w:r>
      <w:r>
        <w:rPr>
          <w:rFonts w:hint="eastAsia" w:ascii="楷体" w:hAnsi="楷体" w:eastAsia="楷体" w:cs="楷体_GB2312"/>
          <w:color w:val="0070C0"/>
          <w:sz w:val="28"/>
          <w:szCs w:val="28"/>
          <w:lang w:eastAsia="zh-CN"/>
        </w:rPr>
        <w:t>。</w:t>
      </w:r>
      <w:r>
        <w:rPr>
          <w:rFonts w:hint="eastAsia" w:ascii="楷体" w:hAnsi="楷体" w:eastAsia="楷体" w:cs="楷体_GB2312"/>
          <w:color w:val="0070C0"/>
          <w:sz w:val="28"/>
          <w:szCs w:val="28"/>
        </w:rPr>
        <w:t>另附该项目的研究工作总结摘要（限</w:t>
      </w:r>
      <w:r>
        <w:rPr>
          <w:rFonts w:ascii="楷体" w:hAnsi="楷体" w:eastAsia="楷体"/>
          <w:color w:val="0070C0"/>
          <w:sz w:val="28"/>
          <w:szCs w:val="28"/>
        </w:rPr>
        <w:t>500</w:t>
      </w:r>
      <w:r>
        <w:rPr>
          <w:rFonts w:hint="eastAsia" w:ascii="楷体" w:hAnsi="楷体" w:eastAsia="楷体" w:cs="楷体_GB2312"/>
          <w:color w:val="0070C0"/>
          <w:sz w:val="28"/>
          <w:szCs w:val="28"/>
        </w:rPr>
        <w:t>字）和相关成果详细目录）</w:t>
      </w:r>
      <w:r>
        <w:rPr>
          <w:rFonts w:hint="eastAsia" w:ascii="楷体" w:hAnsi="楷体" w:eastAsia="楷体" w:cs="楷体_GB2312"/>
          <w:color w:val="0070C0"/>
          <w:sz w:val="28"/>
          <w:szCs w:val="28"/>
          <w:lang w:eastAsia="zh-CN"/>
        </w:rPr>
        <w:t>；</w:t>
      </w:r>
    </w:p>
    <w:p w14:paraId="66952934">
      <w:pPr>
        <w:snapToGrid w:val="0"/>
        <w:spacing w:after="156" w:afterLines="50" w:line="440" w:lineRule="exact"/>
        <w:ind w:firstLine="573"/>
        <w:rPr>
          <w:rFonts w:hint="default" w:ascii="楷体" w:hAnsi="楷体" w:eastAsia="楷体" w:cs="楷体_GB2312"/>
          <w:color w:val="0070C0"/>
          <w:sz w:val="28"/>
          <w:szCs w:val="28"/>
          <w:lang w:val="en-US" w:eastAsia="zh-CN"/>
        </w:rPr>
      </w:pPr>
      <w:r>
        <w:rPr>
          <w:rFonts w:hint="eastAsia" w:ascii="楷体" w:hAnsi="楷体" w:eastAsia="楷体" w:cs="楷体_GB2312"/>
          <w:b/>
          <w:bCs/>
          <w:color w:val="0070C0"/>
          <w:sz w:val="28"/>
          <w:szCs w:val="28"/>
          <w:lang w:val="en-US" w:eastAsia="zh-CN"/>
        </w:rPr>
        <w:t>5.个人简历</w:t>
      </w:r>
      <w:r>
        <w:rPr>
          <w:rFonts w:hint="eastAsia" w:ascii="楷体" w:hAnsi="楷体" w:eastAsia="楷体" w:cs="楷体_GB2312"/>
          <w:color w:val="0070C0"/>
          <w:sz w:val="28"/>
          <w:szCs w:val="28"/>
          <w:lang w:val="en-US" w:eastAsia="zh-CN"/>
        </w:rPr>
        <w:t>（项目申请人教育经历、科研学术工作简历）。</w:t>
      </w:r>
      <w:bookmarkStart w:id="1" w:name="_GoBack"/>
      <w:bookmarkEnd w:id="1"/>
    </w:p>
    <w:p w14:paraId="6476567D">
      <w:pPr>
        <w:snapToGrid w:val="0"/>
        <w:spacing w:before="120" w:line="440" w:lineRule="exact"/>
        <w:ind w:firstLine="560" w:firstLineChars="200"/>
        <w:rPr>
          <w:rFonts w:hint="eastAsia" w:ascii="楷体" w:hAnsi="楷体" w:eastAsia="楷体" w:cs="楷体_GB2312"/>
          <w:b/>
          <w:bCs/>
          <w:color w:val="0070C0"/>
          <w:sz w:val="28"/>
          <w:szCs w:val="28"/>
        </w:rPr>
      </w:pPr>
    </w:p>
    <w:p w14:paraId="0ED9541E">
      <w:pPr>
        <w:snapToGrid w:val="0"/>
        <w:spacing w:before="120" w:line="440" w:lineRule="exact"/>
        <w:ind w:firstLine="560" w:firstLineChars="200"/>
        <w:rPr>
          <w:rFonts w:ascii="楷体" w:hAnsi="楷体" w:eastAsia="楷体" w:cs="楷体_GB2312"/>
          <w:b/>
          <w:bCs/>
          <w:color w:val="0070C0"/>
          <w:sz w:val="28"/>
          <w:szCs w:val="28"/>
        </w:rPr>
      </w:pPr>
      <w:r>
        <w:rPr>
          <w:rFonts w:hint="eastAsia" w:ascii="楷体" w:hAnsi="楷体" w:eastAsia="楷体" w:cs="楷体_GB2312"/>
          <w:b/>
          <w:bCs/>
          <w:color w:val="0070C0"/>
          <w:sz w:val="28"/>
          <w:szCs w:val="28"/>
        </w:rPr>
        <w:t>（</w:t>
      </w:r>
      <w:r>
        <w:rPr>
          <w:rFonts w:hint="eastAsia" w:ascii="楷体" w:hAnsi="楷体" w:eastAsia="楷体" w:cs="楷体_GB2312"/>
          <w:b/>
          <w:bCs/>
          <w:color w:val="0070C0"/>
          <w:sz w:val="28"/>
          <w:szCs w:val="28"/>
          <w:lang w:val="en-US" w:eastAsia="zh-CN"/>
        </w:rPr>
        <w:t>五</w:t>
      </w:r>
      <w:r>
        <w:rPr>
          <w:rFonts w:hint="eastAsia" w:ascii="楷体" w:hAnsi="楷体" w:eastAsia="楷体" w:cs="楷体_GB2312"/>
          <w:b/>
          <w:bCs/>
          <w:color w:val="0070C0"/>
          <w:sz w:val="28"/>
          <w:szCs w:val="28"/>
        </w:rPr>
        <w:t>）其他需要说明的情况</w:t>
      </w:r>
    </w:p>
    <w:p w14:paraId="6C088B4D">
      <w:pPr>
        <w:numPr>
          <w:ilvl w:val="0"/>
          <w:numId w:val="0"/>
        </w:numPr>
        <w:snapToGrid w:val="0"/>
        <w:spacing w:after="156" w:afterLines="50" w:line="440" w:lineRule="exact"/>
        <w:ind w:firstLine="573"/>
        <w:rPr>
          <w:rFonts w:hint="eastAsia" w:ascii="楷体" w:hAnsi="楷体" w:eastAsia="楷体"/>
          <w:bCs/>
          <w:color w:val="0070C0"/>
          <w:sz w:val="28"/>
          <w:szCs w:val="28"/>
          <w:lang w:val="en-US" w:eastAsia="zh-CN"/>
        </w:rPr>
        <w:sectPr>
          <w:footerReference r:id="rId3" w:type="default"/>
          <w:pgSz w:w="11905" w:h="16838"/>
          <w:pgMar w:top="1985" w:right="1446" w:bottom="1644" w:left="1446" w:header="850" w:footer="992" w:gutter="0"/>
          <w:cols w:space="0" w:num="1"/>
          <w:docGrid w:type="linesAndChars" w:linePitch="327" w:charSpace="0"/>
        </w:sectPr>
      </w:pPr>
      <w:r>
        <w:rPr>
          <w:rFonts w:hint="eastAsia" w:ascii="楷体" w:hAnsi="楷体" w:eastAsia="楷体"/>
          <w:bCs/>
          <w:color w:val="0070C0"/>
          <w:sz w:val="28"/>
          <w:szCs w:val="28"/>
          <w:lang w:val="en-US" w:eastAsia="zh-CN"/>
        </w:rPr>
        <w:t>（包括但不限于申请人在撰写本申请书时使用生成式人工智能的情况，请详细说明申请书中使用的位置和内容。）</w:t>
      </w:r>
    </w:p>
    <w:p w14:paraId="1B90EFF2">
      <w:pPr>
        <w:snapToGrid w:val="0"/>
        <w:spacing w:line="594" w:lineRule="exact"/>
        <w:rPr>
          <w:rFonts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三</w:t>
      </w:r>
      <w:r>
        <w:rPr>
          <w:rFonts w:ascii="Times New Roman" w:hAnsi="Times New Roman" w:eastAsia="黑体" w:cs="Times New Roman"/>
          <w:sz w:val="28"/>
          <w:szCs w:val="28"/>
        </w:rPr>
        <w:t>、研究成果及考核指标</w:t>
      </w:r>
    </w:p>
    <w:p w14:paraId="68210383">
      <w:pPr>
        <w:snapToGrid w:val="0"/>
        <w:spacing w:line="594" w:lineRule="exact"/>
        <w:ind w:left="-194" w:leftChars="-100" w:hanging="16" w:hangingChars="6"/>
        <w:rPr>
          <w:rFonts w:ascii="Times New Roman" w:hAnsi="Times New Roman" w:eastAsia="楷体" w:cs="Times New Roman"/>
          <w:b/>
          <w:sz w:val="28"/>
          <w:szCs w:val="28"/>
        </w:rPr>
      </w:pPr>
      <w:r>
        <w:rPr>
          <w:rFonts w:ascii="Times New Roman" w:hAnsi="Times New Roman" w:eastAsia="楷体" w:cs="Times New Roman"/>
          <w:b/>
          <w:sz w:val="28"/>
          <w:szCs w:val="28"/>
        </w:rPr>
        <w:t>（一）</w:t>
      </w:r>
      <w:r>
        <w:rPr>
          <w:rFonts w:hint="eastAsia" w:ascii="Times New Roman" w:hAnsi="Times New Roman" w:eastAsia="楷体" w:cs="Times New Roman"/>
          <w:b/>
          <w:sz w:val="28"/>
          <w:szCs w:val="28"/>
        </w:rPr>
        <w:t>产出</w:t>
      </w:r>
      <w:r>
        <w:rPr>
          <w:rFonts w:ascii="Times New Roman" w:hAnsi="Times New Roman" w:eastAsia="楷体" w:cs="Times New Roman"/>
          <w:b/>
          <w:sz w:val="28"/>
          <w:szCs w:val="28"/>
        </w:rPr>
        <w:t>指标（</w:t>
      </w:r>
      <w:r>
        <w:rPr>
          <w:rFonts w:hint="eastAsia" w:ascii="仿宋" w:hAnsi="仿宋" w:eastAsia="仿宋" w:cs="仿宋"/>
          <w:sz w:val="28"/>
          <w:szCs w:val="28"/>
        </w:rPr>
        <w:t>注：填写任务书时，该内容将自动填充到对应的信息中</w:t>
      </w:r>
      <w:r>
        <w:rPr>
          <w:rFonts w:ascii="Times New Roman" w:hAnsi="Times New Roman" w:eastAsia="楷体" w:cs="Times New Roman"/>
          <w:b/>
          <w:sz w:val="28"/>
          <w:szCs w:val="28"/>
        </w:rPr>
        <w:t>）</w:t>
      </w:r>
    </w:p>
    <w:tbl>
      <w:tblPr>
        <w:tblStyle w:val="9"/>
        <w:tblW w:w="9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2375"/>
        <w:gridCol w:w="2157"/>
        <w:gridCol w:w="3960"/>
      </w:tblGrid>
      <w:tr w14:paraId="47789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7" w:type="dxa"/>
            <w:tcBorders>
              <w:tl2br w:val="nil"/>
              <w:tr2bl w:val="nil"/>
            </w:tcBorders>
            <w:shd w:val="clear" w:color="auto" w:fill="F2F2F2"/>
            <w:vAlign w:val="center"/>
          </w:tcPr>
          <w:p w14:paraId="691AED6E">
            <w:pPr>
              <w:snapToGrid w:val="0"/>
              <w:jc w:val="center"/>
              <w:rPr>
                <w:rFonts w:ascii="Times New Roman" w:hAnsi="Times New Roman" w:eastAsia="黑体" w:cs="Times New Roman"/>
                <w:sz w:val="24"/>
              </w:rPr>
            </w:pPr>
            <w:r>
              <w:rPr>
                <w:rFonts w:hint="eastAsia" w:ascii="Times New Roman" w:hAnsi="Times New Roman" w:eastAsia="黑体" w:cs="Times New Roman"/>
                <w:sz w:val="24"/>
              </w:rPr>
              <w:t>序号</w:t>
            </w:r>
          </w:p>
        </w:tc>
        <w:tc>
          <w:tcPr>
            <w:tcW w:w="2375" w:type="dxa"/>
            <w:tcBorders>
              <w:tl2br w:val="nil"/>
              <w:tr2bl w:val="nil"/>
            </w:tcBorders>
            <w:shd w:val="clear" w:color="auto" w:fill="F2F2F2"/>
            <w:vAlign w:val="center"/>
          </w:tcPr>
          <w:p w14:paraId="30D33B7B">
            <w:pPr>
              <w:snapToGrid w:val="0"/>
              <w:jc w:val="center"/>
              <w:rPr>
                <w:rFonts w:ascii="Times New Roman" w:hAnsi="Times New Roman" w:eastAsia="黑体" w:cs="Times New Roman"/>
                <w:sz w:val="24"/>
              </w:rPr>
            </w:pPr>
            <w:r>
              <w:rPr>
                <w:rFonts w:hint="eastAsia" w:ascii="Times New Roman" w:hAnsi="Times New Roman" w:eastAsia="黑体" w:cs="Times New Roman"/>
                <w:sz w:val="24"/>
              </w:rPr>
              <w:t>拟产出指标(单位)</w:t>
            </w:r>
          </w:p>
        </w:tc>
        <w:tc>
          <w:tcPr>
            <w:tcW w:w="2157" w:type="dxa"/>
            <w:tcBorders>
              <w:tl2br w:val="nil"/>
              <w:tr2bl w:val="nil"/>
            </w:tcBorders>
            <w:shd w:val="clear" w:color="auto" w:fill="F2F2F2"/>
            <w:vAlign w:val="center"/>
          </w:tcPr>
          <w:p w14:paraId="5CFC7B85">
            <w:pPr>
              <w:snapToGrid w:val="0"/>
              <w:jc w:val="center"/>
              <w:rPr>
                <w:rFonts w:ascii="Times New Roman" w:hAnsi="Times New Roman" w:eastAsia="黑体" w:cs="Times New Roman"/>
                <w:sz w:val="24"/>
              </w:rPr>
            </w:pPr>
            <w:r>
              <w:rPr>
                <w:rFonts w:hint="eastAsia" w:ascii="Times New Roman" w:hAnsi="Times New Roman" w:eastAsia="黑体" w:cs="Times New Roman"/>
                <w:sz w:val="24"/>
              </w:rPr>
              <w:t>完成产出指标值</w:t>
            </w:r>
          </w:p>
        </w:tc>
        <w:tc>
          <w:tcPr>
            <w:tcW w:w="3960" w:type="dxa"/>
            <w:tcBorders>
              <w:tl2br w:val="nil"/>
              <w:tr2bl w:val="nil"/>
            </w:tcBorders>
            <w:shd w:val="clear" w:color="auto" w:fill="F2F2F2"/>
            <w:vAlign w:val="center"/>
          </w:tcPr>
          <w:p w14:paraId="19DDE1E0">
            <w:pPr>
              <w:snapToGrid w:val="0"/>
              <w:jc w:val="center"/>
              <w:rPr>
                <w:rFonts w:ascii="Times New Roman" w:hAnsi="Times New Roman" w:eastAsia="黑体" w:cs="Times New Roman"/>
                <w:sz w:val="24"/>
              </w:rPr>
            </w:pPr>
            <w:r>
              <w:rPr>
                <w:rFonts w:hint="eastAsia" w:ascii="Times New Roman" w:hAnsi="Times New Roman" w:eastAsia="黑体" w:cs="Times New Roman"/>
                <w:sz w:val="24"/>
              </w:rPr>
              <w:t>验收依据</w:t>
            </w:r>
          </w:p>
        </w:tc>
      </w:tr>
      <w:tr w14:paraId="773A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57" w:type="dxa"/>
            <w:tcBorders>
              <w:tl2br w:val="nil"/>
              <w:tr2bl w:val="nil"/>
            </w:tcBorders>
            <w:vAlign w:val="center"/>
          </w:tcPr>
          <w:p w14:paraId="051C13E4">
            <w:pPr>
              <w:spacing w:line="0" w:lineRule="atLeast"/>
              <w:jc w:val="center"/>
              <w:rPr>
                <w:rFonts w:hint="eastAsia" w:ascii="仿宋_GB2312" w:hAnsi="黑体" w:eastAsia="仿宋_GB2312" w:cs="Times New Roman"/>
                <w:sz w:val="22"/>
              </w:rPr>
            </w:pPr>
          </w:p>
        </w:tc>
        <w:tc>
          <w:tcPr>
            <w:tcW w:w="2375" w:type="dxa"/>
            <w:tcBorders>
              <w:tl2br w:val="nil"/>
              <w:tr2bl w:val="nil"/>
            </w:tcBorders>
            <w:vAlign w:val="center"/>
          </w:tcPr>
          <w:p w14:paraId="2AC1FC0D">
            <w:pPr>
              <w:spacing w:line="0" w:lineRule="atLeast"/>
              <w:jc w:val="center"/>
              <w:rPr>
                <w:rFonts w:hint="eastAsia" w:ascii="仿宋_GB2312" w:hAnsi="黑体" w:eastAsia="仿宋_GB2312" w:cs="Times New Roman"/>
                <w:sz w:val="22"/>
              </w:rPr>
            </w:pPr>
          </w:p>
        </w:tc>
        <w:tc>
          <w:tcPr>
            <w:tcW w:w="2157" w:type="dxa"/>
            <w:tcBorders>
              <w:tl2br w:val="nil"/>
              <w:tr2bl w:val="nil"/>
            </w:tcBorders>
            <w:vAlign w:val="center"/>
          </w:tcPr>
          <w:p w14:paraId="10E921B5">
            <w:pPr>
              <w:spacing w:line="0" w:lineRule="atLeast"/>
              <w:jc w:val="center"/>
              <w:rPr>
                <w:rFonts w:hint="eastAsia" w:ascii="仿宋_GB2312" w:hAnsi="黑体" w:eastAsia="仿宋_GB2312" w:cs="Times New Roman"/>
                <w:sz w:val="22"/>
              </w:rPr>
            </w:pPr>
          </w:p>
        </w:tc>
        <w:tc>
          <w:tcPr>
            <w:tcW w:w="3960" w:type="dxa"/>
            <w:tcBorders>
              <w:tl2br w:val="nil"/>
              <w:tr2bl w:val="nil"/>
            </w:tcBorders>
            <w:vAlign w:val="center"/>
          </w:tcPr>
          <w:p w14:paraId="49689233">
            <w:pPr>
              <w:spacing w:line="0" w:lineRule="atLeast"/>
              <w:jc w:val="center"/>
              <w:rPr>
                <w:rFonts w:hint="eastAsia" w:ascii="仿宋_GB2312" w:hAnsi="黑体" w:eastAsia="仿宋_GB2312" w:cs="Times New Roman"/>
                <w:sz w:val="22"/>
              </w:rPr>
            </w:pPr>
          </w:p>
        </w:tc>
      </w:tr>
      <w:tr w14:paraId="27912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57" w:type="dxa"/>
            <w:tcBorders>
              <w:tl2br w:val="nil"/>
              <w:tr2bl w:val="nil"/>
            </w:tcBorders>
            <w:vAlign w:val="center"/>
          </w:tcPr>
          <w:p w14:paraId="5ACE0845">
            <w:pPr>
              <w:spacing w:line="0" w:lineRule="atLeast"/>
              <w:jc w:val="center"/>
              <w:rPr>
                <w:rFonts w:hint="eastAsia" w:ascii="仿宋_GB2312" w:hAnsi="黑体" w:eastAsia="仿宋_GB2312" w:cs="Times New Roman"/>
                <w:sz w:val="22"/>
              </w:rPr>
            </w:pPr>
          </w:p>
        </w:tc>
        <w:tc>
          <w:tcPr>
            <w:tcW w:w="2375" w:type="dxa"/>
            <w:tcBorders>
              <w:tl2br w:val="nil"/>
              <w:tr2bl w:val="nil"/>
            </w:tcBorders>
            <w:vAlign w:val="center"/>
          </w:tcPr>
          <w:p w14:paraId="1198FEDA">
            <w:pPr>
              <w:spacing w:line="0" w:lineRule="atLeast"/>
              <w:jc w:val="center"/>
              <w:rPr>
                <w:rFonts w:hint="eastAsia" w:ascii="仿宋_GB2312" w:hAnsi="黑体" w:eastAsia="仿宋_GB2312" w:cs="Times New Roman"/>
                <w:sz w:val="22"/>
              </w:rPr>
            </w:pPr>
          </w:p>
        </w:tc>
        <w:tc>
          <w:tcPr>
            <w:tcW w:w="2157" w:type="dxa"/>
            <w:tcBorders>
              <w:tl2br w:val="nil"/>
              <w:tr2bl w:val="nil"/>
            </w:tcBorders>
            <w:vAlign w:val="center"/>
          </w:tcPr>
          <w:p w14:paraId="2E580D94">
            <w:pPr>
              <w:spacing w:line="0" w:lineRule="atLeast"/>
              <w:jc w:val="center"/>
              <w:rPr>
                <w:rFonts w:hint="eastAsia" w:ascii="仿宋_GB2312" w:hAnsi="黑体" w:eastAsia="仿宋_GB2312" w:cs="Times New Roman"/>
                <w:sz w:val="22"/>
              </w:rPr>
            </w:pPr>
          </w:p>
        </w:tc>
        <w:tc>
          <w:tcPr>
            <w:tcW w:w="3960" w:type="dxa"/>
            <w:tcBorders>
              <w:tl2br w:val="nil"/>
              <w:tr2bl w:val="nil"/>
            </w:tcBorders>
            <w:vAlign w:val="center"/>
          </w:tcPr>
          <w:p w14:paraId="540FC51F">
            <w:pPr>
              <w:spacing w:line="0" w:lineRule="atLeast"/>
              <w:jc w:val="center"/>
              <w:rPr>
                <w:rFonts w:hint="eastAsia" w:ascii="仿宋_GB2312" w:hAnsi="黑体" w:eastAsia="仿宋_GB2312" w:cs="Times New Roman"/>
                <w:sz w:val="22"/>
              </w:rPr>
            </w:pPr>
          </w:p>
        </w:tc>
      </w:tr>
      <w:tr w14:paraId="77E2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57" w:type="dxa"/>
            <w:tcBorders>
              <w:tl2br w:val="nil"/>
              <w:tr2bl w:val="nil"/>
            </w:tcBorders>
            <w:vAlign w:val="center"/>
          </w:tcPr>
          <w:p w14:paraId="4D3C0617">
            <w:pPr>
              <w:spacing w:line="0" w:lineRule="atLeast"/>
              <w:jc w:val="center"/>
              <w:rPr>
                <w:rFonts w:hint="eastAsia" w:ascii="仿宋_GB2312" w:hAnsi="黑体" w:eastAsia="仿宋_GB2312" w:cs="Times New Roman"/>
                <w:sz w:val="22"/>
              </w:rPr>
            </w:pPr>
          </w:p>
        </w:tc>
        <w:tc>
          <w:tcPr>
            <w:tcW w:w="2375" w:type="dxa"/>
            <w:tcBorders>
              <w:tl2br w:val="nil"/>
              <w:tr2bl w:val="nil"/>
            </w:tcBorders>
            <w:vAlign w:val="center"/>
          </w:tcPr>
          <w:p w14:paraId="00E90D17">
            <w:pPr>
              <w:spacing w:line="0" w:lineRule="atLeast"/>
              <w:jc w:val="center"/>
              <w:rPr>
                <w:rFonts w:hint="eastAsia" w:ascii="仿宋_GB2312" w:hAnsi="黑体" w:eastAsia="仿宋_GB2312" w:cs="Times New Roman"/>
                <w:sz w:val="22"/>
              </w:rPr>
            </w:pPr>
          </w:p>
        </w:tc>
        <w:tc>
          <w:tcPr>
            <w:tcW w:w="2157" w:type="dxa"/>
            <w:tcBorders>
              <w:tl2br w:val="nil"/>
              <w:tr2bl w:val="nil"/>
            </w:tcBorders>
            <w:vAlign w:val="center"/>
          </w:tcPr>
          <w:p w14:paraId="3B41635D">
            <w:pPr>
              <w:spacing w:line="0" w:lineRule="atLeast"/>
              <w:jc w:val="center"/>
              <w:rPr>
                <w:rFonts w:hint="eastAsia" w:ascii="仿宋_GB2312" w:hAnsi="黑体" w:eastAsia="仿宋_GB2312" w:cs="Times New Roman"/>
                <w:sz w:val="22"/>
              </w:rPr>
            </w:pPr>
          </w:p>
        </w:tc>
        <w:tc>
          <w:tcPr>
            <w:tcW w:w="3960" w:type="dxa"/>
            <w:tcBorders>
              <w:tl2br w:val="nil"/>
              <w:tr2bl w:val="nil"/>
            </w:tcBorders>
            <w:vAlign w:val="center"/>
          </w:tcPr>
          <w:p w14:paraId="0400951B">
            <w:pPr>
              <w:spacing w:line="0" w:lineRule="atLeast"/>
              <w:jc w:val="center"/>
              <w:rPr>
                <w:rFonts w:hint="eastAsia" w:ascii="仿宋_GB2312" w:hAnsi="黑体" w:eastAsia="仿宋_GB2312" w:cs="Times New Roman"/>
                <w:sz w:val="22"/>
              </w:rPr>
            </w:pPr>
          </w:p>
        </w:tc>
      </w:tr>
      <w:tr w14:paraId="6D412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57" w:type="dxa"/>
            <w:tcBorders>
              <w:tl2br w:val="nil"/>
              <w:tr2bl w:val="nil"/>
            </w:tcBorders>
            <w:vAlign w:val="center"/>
          </w:tcPr>
          <w:p w14:paraId="55FFF13E">
            <w:pPr>
              <w:spacing w:line="0" w:lineRule="atLeast"/>
              <w:jc w:val="center"/>
              <w:rPr>
                <w:rFonts w:hint="eastAsia" w:ascii="仿宋_GB2312" w:hAnsi="黑体" w:eastAsia="仿宋_GB2312" w:cs="Times New Roman"/>
                <w:sz w:val="22"/>
              </w:rPr>
            </w:pPr>
          </w:p>
        </w:tc>
        <w:tc>
          <w:tcPr>
            <w:tcW w:w="2375" w:type="dxa"/>
            <w:tcBorders>
              <w:tl2br w:val="nil"/>
              <w:tr2bl w:val="nil"/>
            </w:tcBorders>
            <w:vAlign w:val="center"/>
          </w:tcPr>
          <w:p w14:paraId="5CBB4174">
            <w:pPr>
              <w:spacing w:line="0" w:lineRule="atLeast"/>
              <w:jc w:val="center"/>
              <w:rPr>
                <w:rFonts w:hint="eastAsia" w:ascii="仿宋_GB2312" w:hAnsi="黑体" w:eastAsia="仿宋_GB2312" w:cs="Times New Roman"/>
                <w:sz w:val="22"/>
              </w:rPr>
            </w:pPr>
          </w:p>
        </w:tc>
        <w:tc>
          <w:tcPr>
            <w:tcW w:w="2157" w:type="dxa"/>
            <w:tcBorders>
              <w:tl2br w:val="nil"/>
              <w:tr2bl w:val="nil"/>
            </w:tcBorders>
            <w:vAlign w:val="center"/>
          </w:tcPr>
          <w:p w14:paraId="333C0BE0">
            <w:pPr>
              <w:spacing w:line="0" w:lineRule="atLeast"/>
              <w:jc w:val="center"/>
              <w:rPr>
                <w:rFonts w:hint="eastAsia" w:ascii="仿宋_GB2312" w:hAnsi="黑体" w:eastAsia="仿宋_GB2312" w:cs="Times New Roman"/>
                <w:sz w:val="22"/>
              </w:rPr>
            </w:pPr>
          </w:p>
        </w:tc>
        <w:tc>
          <w:tcPr>
            <w:tcW w:w="3960" w:type="dxa"/>
            <w:tcBorders>
              <w:tl2br w:val="nil"/>
              <w:tr2bl w:val="nil"/>
            </w:tcBorders>
            <w:vAlign w:val="center"/>
          </w:tcPr>
          <w:p w14:paraId="66919E5A">
            <w:pPr>
              <w:spacing w:line="0" w:lineRule="atLeast"/>
              <w:jc w:val="center"/>
              <w:rPr>
                <w:rFonts w:hint="eastAsia" w:ascii="仿宋_GB2312" w:hAnsi="黑体" w:eastAsia="仿宋_GB2312" w:cs="Times New Roman"/>
                <w:sz w:val="22"/>
              </w:rPr>
            </w:pPr>
          </w:p>
        </w:tc>
      </w:tr>
    </w:tbl>
    <w:p w14:paraId="1D68A75A">
      <w:pPr>
        <w:snapToGrid w:val="0"/>
        <w:spacing w:line="594" w:lineRule="exact"/>
        <w:rPr>
          <w:rFonts w:ascii="Times New Roman" w:hAnsi="Times New Roman" w:eastAsia="黑体" w:cs="Times New Roman"/>
          <w:sz w:val="30"/>
          <w:szCs w:val="30"/>
        </w:rPr>
        <w:sectPr>
          <w:footerReference r:id="rId4" w:type="default"/>
          <w:pgSz w:w="11905" w:h="16838"/>
          <w:pgMar w:top="1985" w:right="1446" w:bottom="1644" w:left="1446" w:header="850" w:footer="992" w:gutter="0"/>
          <w:cols w:space="0" w:num="1"/>
          <w:docGrid w:type="linesAndChars" w:linePitch="327" w:charSpace="0"/>
        </w:sectPr>
      </w:pPr>
    </w:p>
    <w:p w14:paraId="23B82A07">
      <w:pPr>
        <w:snapToGrid w:val="0"/>
        <w:spacing w:line="594" w:lineRule="exact"/>
        <w:rPr>
          <w:rFonts w:ascii="Times New Roman" w:hAnsi="Times New Roman" w:eastAsia="楷体" w:cs="Times New Roman"/>
          <w:b/>
          <w:color w:val="FF0000"/>
          <w:sz w:val="28"/>
          <w:szCs w:val="28"/>
        </w:rPr>
      </w:pPr>
      <w:r>
        <w:rPr>
          <w:rFonts w:ascii="Times New Roman" w:hAnsi="Times New Roman" w:eastAsia="楷体" w:cs="Times New Roman"/>
          <w:b/>
          <w:sz w:val="28"/>
          <w:szCs w:val="28"/>
        </w:rPr>
        <w:t>（二）阶段性工</w:t>
      </w:r>
      <w:r>
        <w:rPr>
          <w:rFonts w:ascii="Times New Roman" w:hAnsi="Times New Roman" w:eastAsia="楷体" w:cs="Times New Roman"/>
          <w:b/>
          <w:color w:val="auto"/>
          <w:sz w:val="28"/>
          <w:szCs w:val="28"/>
        </w:rPr>
        <w:t>作计划及考核指标</w:t>
      </w:r>
      <w:r>
        <w:rPr>
          <w:rFonts w:hint="eastAsia" w:ascii="Times New Roman" w:hAnsi="Times New Roman" w:eastAsia="楷体" w:cs="Times New Roman"/>
          <w:b/>
          <w:color w:val="auto"/>
          <w:sz w:val="28"/>
          <w:szCs w:val="28"/>
        </w:rPr>
        <w:t>（考核指标务必量化）</w:t>
      </w:r>
      <w:r>
        <w:rPr>
          <w:rFonts w:hint="eastAsia" w:ascii="Times New Roman" w:hAnsi="Times New Roman" w:eastAsia="楷体" w:cs="Times New Roman"/>
          <w:b/>
          <w:color w:val="FF0000"/>
          <w:sz w:val="28"/>
          <w:szCs w:val="28"/>
        </w:rPr>
        <w:t>【项目起止时间：2026年</w:t>
      </w:r>
      <w:r>
        <w:rPr>
          <w:rFonts w:hint="eastAsia" w:ascii="Times New Roman" w:hAnsi="Times New Roman" w:eastAsia="楷体" w:cs="Times New Roman"/>
          <w:b/>
          <w:color w:val="FF0000"/>
          <w:sz w:val="28"/>
          <w:szCs w:val="28"/>
          <w:lang w:val="en-US" w:eastAsia="zh-CN"/>
        </w:rPr>
        <w:t>7</w:t>
      </w:r>
      <w:r>
        <w:rPr>
          <w:rFonts w:hint="eastAsia" w:ascii="Times New Roman" w:hAnsi="Times New Roman" w:eastAsia="楷体" w:cs="Times New Roman"/>
          <w:b/>
          <w:color w:val="FF0000"/>
          <w:sz w:val="28"/>
          <w:szCs w:val="28"/>
        </w:rPr>
        <w:t>月1日—202</w:t>
      </w:r>
      <w:r>
        <w:rPr>
          <w:rFonts w:hint="eastAsia" w:ascii="Times New Roman" w:hAnsi="Times New Roman" w:eastAsia="楷体" w:cs="Times New Roman"/>
          <w:b/>
          <w:color w:val="FF0000"/>
          <w:sz w:val="28"/>
          <w:szCs w:val="28"/>
          <w:lang w:val="en-US" w:eastAsia="zh-CN"/>
        </w:rPr>
        <w:t>9</w:t>
      </w:r>
      <w:r>
        <w:rPr>
          <w:rFonts w:hint="eastAsia" w:ascii="Times New Roman" w:hAnsi="Times New Roman" w:eastAsia="楷体" w:cs="Times New Roman"/>
          <w:b/>
          <w:color w:val="FF0000"/>
          <w:sz w:val="28"/>
          <w:szCs w:val="28"/>
        </w:rPr>
        <w:t>年</w:t>
      </w:r>
      <w:r>
        <w:rPr>
          <w:rFonts w:hint="eastAsia" w:ascii="Times New Roman" w:hAnsi="Times New Roman" w:eastAsia="楷体" w:cs="Times New Roman"/>
          <w:b/>
          <w:color w:val="FF0000"/>
          <w:sz w:val="28"/>
          <w:szCs w:val="28"/>
          <w:lang w:val="en-US" w:eastAsia="zh-CN"/>
        </w:rPr>
        <w:t>6</w:t>
      </w:r>
      <w:r>
        <w:rPr>
          <w:rFonts w:hint="eastAsia" w:ascii="Times New Roman" w:hAnsi="Times New Roman" w:eastAsia="楷体" w:cs="Times New Roman"/>
          <w:b/>
          <w:color w:val="FF0000"/>
          <w:sz w:val="28"/>
          <w:szCs w:val="28"/>
        </w:rPr>
        <w:t>月</w:t>
      </w:r>
      <w:r>
        <w:rPr>
          <w:rFonts w:hint="eastAsia" w:ascii="Times New Roman" w:hAnsi="Times New Roman" w:eastAsia="楷体" w:cs="Times New Roman"/>
          <w:b/>
          <w:color w:val="FF0000"/>
          <w:sz w:val="28"/>
          <w:szCs w:val="28"/>
          <w:lang w:val="en-US" w:eastAsia="zh-CN"/>
        </w:rPr>
        <w:t>30</w:t>
      </w:r>
      <w:r>
        <w:rPr>
          <w:rFonts w:hint="eastAsia" w:ascii="Times New Roman" w:hAnsi="Times New Roman" w:eastAsia="楷体" w:cs="Times New Roman"/>
          <w:b/>
          <w:color w:val="FF0000"/>
          <w:sz w:val="28"/>
          <w:szCs w:val="28"/>
        </w:rPr>
        <w:t>日】</w:t>
      </w:r>
    </w:p>
    <w:tbl>
      <w:tblPr>
        <w:tblStyle w:val="9"/>
        <w:tblW w:w="13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4365"/>
        <w:gridCol w:w="3645"/>
        <w:gridCol w:w="3300"/>
      </w:tblGrid>
      <w:tr w14:paraId="45C62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66" w:type="dxa"/>
            <w:vAlign w:val="center"/>
          </w:tcPr>
          <w:p w14:paraId="650684FC">
            <w:pPr>
              <w:snapToGrid w:val="0"/>
              <w:jc w:val="center"/>
              <w:rPr>
                <w:rFonts w:ascii="Times New Roman" w:hAnsi="Times New Roman" w:eastAsia="黑体" w:cs="Times New Roman"/>
                <w:color w:val="auto"/>
                <w:sz w:val="24"/>
              </w:rPr>
            </w:pPr>
            <w:r>
              <w:rPr>
                <w:rFonts w:ascii="Times New Roman" w:hAnsi="Times New Roman" w:eastAsia="黑体" w:cs="Times New Roman"/>
                <w:color w:val="auto"/>
                <w:sz w:val="24"/>
              </w:rPr>
              <w:t>时间阶段</w:t>
            </w:r>
          </w:p>
        </w:tc>
        <w:tc>
          <w:tcPr>
            <w:tcW w:w="4365" w:type="dxa"/>
            <w:vAlign w:val="center"/>
          </w:tcPr>
          <w:p w14:paraId="6AA58133">
            <w:pPr>
              <w:snapToGrid w:val="0"/>
              <w:jc w:val="center"/>
              <w:rPr>
                <w:rFonts w:ascii="Times New Roman" w:hAnsi="Times New Roman" w:eastAsia="黑体" w:cs="Times New Roman"/>
                <w:color w:val="auto"/>
                <w:sz w:val="24"/>
              </w:rPr>
            </w:pPr>
            <w:r>
              <w:rPr>
                <w:rFonts w:ascii="Times New Roman" w:hAnsi="Times New Roman" w:eastAsia="黑体" w:cs="Times New Roman"/>
                <w:color w:val="auto"/>
                <w:sz w:val="24"/>
              </w:rPr>
              <w:t>工作内容</w:t>
            </w:r>
          </w:p>
        </w:tc>
        <w:tc>
          <w:tcPr>
            <w:tcW w:w="3645" w:type="dxa"/>
            <w:vAlign w:val="center"/>
          </w:tcPr>
          <w:p w14:paraId="67FC4C36">
            <w:pPr>
              <w:snapToGrid w:val="0"/>
              <w:jc w:val="center"/>
              <w:rPr>
                <w:rFonts w:ascii="Times New Roman" w:hAnsi="Times New Roman" w:eastAsia="黑体" w:cs="Times New Roman"/>
                <w:color w:val="auto"/>
                <w:sz w:val="24"/>
              </w:rPr>
            </w:pPr>
            <w:r>
              <w:rPr>
                <w:rFonts w:ascii="Times New Roman" w:hAnsi="Times New Roman" w:eastAsia="黑体" w:cs="Times New Roman"/>
                <w:color w:val="auto"/>
                <w:sz w:val="24"/>
              </w:rPr>
              <w:t>拟解决的关键问题</w:t>
            </w:r>
          </w:p>
        </w:tc>
        <w:tc>
          <w:tcPr>
            <w:tcW w:w="3300" w:type="dxa"/>
            <w:vAlign w:val="center"/>
          </w:tcPr>
          <w:p w14:paraId="3CC90095">
            <w:pPr>
              <w:snapToGrid w:val="0"/>
              <w:jc w:val="center"/>
              <w:rPr>
                <w:rFonts w:ascii="Times New Roman" w:hAnsi="Times New Roman" w:eastAsia="黑体" w:cs="Times New Roman"/>
                <w:color w:val="auto"/>
                <w:sz w:val="24"/>
              </w:rPr>
            </w:pPr>
            <w:r>
              <w:rPr>
                <w:rFonts w:ascii="Times New Roman" w:hAnsi="Times New Roman" w:eastAsia="黑体" w:cs="Times New Roman"/>
                <w:color w:val="auto"/>
                <w:sz w:val="24"/>
              </w:rPr>
              <w:t>考核指标</w:t>
            </w:r>
          </w:p>
        </w:tc>
      </w:tr>
      <w:tr w14:paraId="29C3F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66" w:type="dxa"/>
            <w:vAlign w:val="center"/>
          </w:tcPr>
          <w:p w14:paraId="2FF8F238">
            <w:pPr>
              <w:spacing w:line="0" w:lineRule="atLeast"/>
              <w:jc w:val="center"/>
              <w:rPr>
                <w:rFonts w:hint="eastAsia" w:ascii="仿宋_GB2312" w:hAnsi="黑体" w:eastAsia="仿宋_GB2312" w:cs="Times New Roman"/>
                <w:color w:val="auto"/>
                <w:sz w:val="22"/>
              </w:rPr>
            </w:pPr>
          </w:p>
        </w:tc>
        <w:tc>
          <w:tcPr>
            <w:tcW w:w="4365" w:type="dxa"/>
            <w:vAlign w:val="center"/>
          </w:tcPr>
          <w:p w14:paraId="60D7805C">
            <w:pPr>
              <w:spacing w:line="0" w:lineRule="atLeast"/>
              <w:jc w:val="center"/>
              <w:rPr>
                <w:rFonts w:hint="eastAsia" w:ascii="仿宋_GB2312" w:hAnsi="黑体" w:eastAsia="仿宋_GB2312" w:cs="Times New Roman"/>
                <w:color w:val="auto"/>
                <w:sz w:val="22"/>
              </w:rPr>
            </w:pPr>
          </w:p>
        </w:tc>
        <w:tc>
          <w:tcPr>
            <w:tcW w:w="3645" w:type="dxa"/>
            <w:vAlign w:val="center"/>
          </w:tcPr>
          <w:p w14:paraId="5BFF2668">
            <w:pPr>
              <w:spacing w:line="0" w:lineRule="atLeast"/>
              <w:jc w:val="center"/>
              <w:rPr>
                <w:rFonts w:hint="eastAsia" w:ascii="仿宋_GB2312" w:hAnsi="黑体" w:eastAsia="仿宋_GB2312" w:cs="Times New Roman"/>
                <w:color w:val="auto"/>
                <w:sz w:val="22"/>
              </w:rPr>
            </w:pPr>
          </w:p>
        </w:tc>
        <w:tc>
          <w:tcPr>
            <w:tcW w:w="3300" w:type="dxa"/>
            <w:vAlign w:val="center"/>
          </w:tcPr>
          <w:p w14:paraId="5CB2F899">
            <w:pPr>
              <w:spacing w:line="0" w:lineRule="atLeast"/>
              <w:jc w:val="center"/>
              <w:rPr>
                <w:rFonts w:hint="eastAsia" w:ascii="仿宋_GB2312" w:hAnsi="黑体" w:eastAsia="仿宋_GB2312" w:cs="Times New Roman"/>
                <w:color w:val="auto"/>
                <w:sz w:val="22"/>
              </w:rPr>
            </w:pPr>
          </w:p>
        </w:tc>
      </w:tr>
      <w:tr w14:paraId="7E128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66" w:type="dxa"/>
            <w:vAlign w:val="center"/>
          </w:tcPr>
          <w:p w14:paraId="415F94EE">
            <w:pPr>
              <w:spacing w:line="0" w:lineRule="atLeast"/>
              <w:jc w:val="center"/>
              <w:rPr>
                <w:rFonts w:hint="eastAsia" w:ascii="仿宋_GB2312" w:hAnsi="黑体" w:eastAsia="仿宋_GB2312" w:cs="Times New Roman"/>
                <w:color w:val="auto"/>
                <w:sz w:val="22"/>
              </w:rPr>
            </w:pPr>
          </w:p>
        </w:tc>
        <w:tc>
          <w:tcPr>
            <w:tcW w:w="4365" w:type="dxa"/>
            <w:vAlign w:val="center"/>
          </w:tcPr>
          <w:p w14:paraId="52A42E22">
            <w:pPr>
              <w:spacing w:line="0" w:lineRule="atLeast"/>
              <w:jc w:val="center"/>
              <w:rPr>
                <w:rFonts w:hint="eastAsia" w:ascii="仿宋_GB2312" w:hAnsi="黑体" w:eastAsia="仿宋_GB2312" w:cs="Times New Roman"/>
                <w:color w:val="auto"/>
                <w:sz w:val="22"/>
              </w:rPr>
            </w:pPr>
          </w:p>
        </w:tc>
        <w:tc>
          <w:tcPr>
            <w:tcW w:w="3645" w:type="dxa"/>
            <w:vAlign w:val="center"/>
          </w:tcPr>
          <w:p w14:paraId="1381E51C">
            <w:pPr>
              <w:spacing w:line="0" w:lineRule="atLeast"/>
              <w:jc w:val="center"/>
              <w:rPr>
                <w:rFonts w:hint="eastAsia" w:ascii="仿宋_GB2312" w:hAnsi="黑体" w:eastAsia="仿宋_GB2312" w:cs="Times New Roman"/>
                <w:color w:val="auto"/>
                <w:sz w:val="22"/>
              </w:rPr>
            </w:pPr>
          </w:p>
        </w:tc>
        <w:tc>
          <w:tcPr>
            <w:tcW w:w="3300" w:type="dxa"/>
            <w:vAlign w:val="center"/>
          </w:tcPr>
          <w:p w14:paraId="2C29ADDA">
            <w:pPr>
              <w:spacing w:line="0" w:lineRule="atLeast"/>
              <w:jc w:val="center"/>
              <w:rPr>
                <w:rFonts w:hint="eastAsia" w:ascii="仿宋_GB2312" w:hAnsi="黑体" w:eastAsia="仿宋_GB2312" w:cs="Times New Roman"/>
                <w:color w:val="auto"/>
                <w:sz w:val="22"/>
              </w:rPr>
            </w:pPr>
          </w:p>
        </w:tc>
      </w:tr>
      <w:tr w14:paraId="4863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66" w:type="dxa"/>
            <w:vAlign w:val="center"/>
          </w:tcPr>
          <w:p w14:paraId="0A55A1C0">
            <w:pPr>
              <w:spacing w:line="0" w:lineRule="atLeast"/>
              <w:jc w:val="center"/>
              <w:rPr>
                <w:rFonts w:hint="eastAsia" w:ascii="仿宋_GB2312" w:hAnsi="黑体" w:eastAsia="仿宋_GB2312" w:cs="Times New Roman"/>
                <w:color w:val="auto"/>
                <w:sz w:val="22"/>
              </w:rPr>
            </w:pPr>
          </w:p>
        </w:tc>
        <w:tc>
          <w:tcPr>
            <w:tcW w:w="4365" w:type="dxa"/>
            <w:vAlign w:val="center"/>
          </w:tcPr>
          <w:p w14:paraId="05F2026D">
            <w:pPr>
              <w:spacing w:line="0" w:lineRule="atLeast"/>
              <w:jc w:val="center"/>
              <w:rPr>
                <w:rFonts w:hint="eastAsia" w:ascii="仿宋_GB2312" w:hAnsi="黑体" w:eastAsia="仿宋_GB2312" w:cs="Times New Roman"/>
                <w:color w:val="auto"/>
                <w:sz w:val="22"/>
              </w:rPr>
            </w:pPr>
          </w:p>
        </w:tc>
        <w:tc>
          <w:tcPr>
            <w:tcW w:w="3645" w:type="dxa"/>
            <w:vAlign w:val="center"/>
          </w:tcPr>
          <w:p w14:paraId="2A10207B">
            <w:pPr>
              <w:spacing w:line="0" w:lineRule="atLeast"/>
              <w:jc w:val="center"/>
              <w:rPr>
                <w:rFonts w:hint="eastAsia" w:ascii="仿宋_GB2312" w:hAnsi="黑体" w:eastAsia="仿宋_GB2312" w:cs="Times New Roman"/>
                <w:color w:val="auto"/>
                <w:sz w:val="22"/>
              </w:rPr>
            </w:pPr>
          </w:p>
        </w:tc>
        <w:tc>
          <w:tcPr>
            <w:tcW w:w="3300" w:type="dxa"/>
            <w:vAlign w:val="center"/>
          </w:tcPr>
          <w:p w14:paraId="69463791">
            <w:pPr>
              <w:spacing w:line="0" w:lineRule="atLeast"/>
              <w:jc w:val="center"/>
              <w:rPr>
                <w:rFonts w:hint="eastAsia" w:ascii="仿宋_GB2312" w:hAnsi="黑体" w:eastAsia="仿宋_GB2312" w:cs="Times New Roman"/>
                <w:color w:val="auto"/>
                <w:sz w:val="22"/>
              </w:rPr>
            </w:pPr>
          </w:p>
        </w:tc>
      </w:tr>
    </w:tbl>
    <w:p w14:paraId="1D893779"/>
    <w:p w14:paraId="051ACB7D">
      <w:pPr>
        <w:rPr>
          <w:rFonts w:hint="eastAsia"/>
          <w:color w:val="FF0000"/>
          <w:lang w:val="en-US" w:eastAsia="zh-CN"/>
        </w:rPr>
      </w:pPr>
      <w:r>
        <w:rPr>
          <w:rFonts w:hint="eastAsia"/>
          <w:color w:val="FF0000"/>
          <w:lang w:val="en-US" w:eastAsia="zh-CN"/>
        </w:rPr>
        <w:br w:type="page"/>
      </w:r>
    </w:p>
    <w:p w14:paraId="10FF7992">
      <w:pPr>
        <w:pStyle w:val="8"/>
        <w:rPr>
          <w:rFonts w:hint="default" w:eastAsia="方正黑体_GBK"/>
          <w:color w:val="auto"/>
          <w:lang w:val="en-US" w:eastAsia="zh-CN"/>
        </w:rPr>
      </w:pPr>
      <w:r>
        <w:rPr>
          <w:rFonts w:hint="eastAsia"/>
          <w:color w:val="auto"/>
          <w:lang w:val="en-US" w:eastAsia="zh-CN"/>
        </w:rPr>
        <w:t>四</w:t>
      </w:r>
      <w:r>
        <w:rPr>
          <w:rFonts w:hint="eastAsia"/>
          <w:color w:val="auto"/>
        </w:rPr>
        <w:t>、项目</w:t>
      </w:r>
      <w:r>
        <w:rPr>
          <w:rFonts w:hint="eastAsia"/>
          <w:color w:val="auto"/>
          <w:lang w:val="en-US" w:eastAsia="zh-CN"/>
        </w:rPr>
        <w:t>单位与任务、经费分配</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77"/>
        <w:gridCol w:w="1150"/>
        <w:gridCol w:w="4436"/>
        <w:gridCol w:w="1160"/>
        <w:gridCol w:w="609"/>
        <w:gridCol w:w="595"/>
        <w:gridCol w:w="14"/>
        <w:gridCol w:w="609"/>
        <w:gridCol w:w="833"/>
        <w:gridCol w:w="771"/>
        <w:gridCol w:w="1361"/>
      </w:tblGrid>
      <w:tr w14:paraId="63E9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9" w:hRule="atLeast"/>
          <w:jc w:val="center"/>
        </w:trPr>
        <w:tc>
          <w:tcPr>
            <w:tcW w:w="5000" w:type="pct"/>
            <w:gridSpan w:val="11"/>
            <w:tcBorders>
              <w:top w:val="single" w:color="auto" w:sz="4" w:space="0"/>
              <w:left w:val="single" w:color="auto" w:sz="4" w:space="0"/>
              <w:bottom w:val="single" w:color="auto" w:sz="4" w:space="0"/>
              <w:right w:val="single" w:color="auto" w:sz="4" w:space="0"/>
            </w:tcBorders>
            <w:shd w:val="clear" w:color="auto" w:fill="F2F2F2"/>
            <w:vAlign w:val="center"/>
          </w:tcPr>
          <w:p w14:paraId="76CEB13D">
            <w:pPr>
              <w:rPr>
                <w:rFonts w:ascii="方正黑体_GBK" w:hAnsi="方正黑体_GBK" w:eastAsia="方正黑体_GBK" w:cs="方正黑体_GBK"/>
                <w:color w:val="auto"/>
              </w:rPr>
            </w:pPr>
            <w:r>
              <w:rPr>
                <w:rFonts w:hint="eastAsia"/>
                <w:color w:val="auto"/>
              </w:rPr>
              <w:br w:type="page"/>
            </w:r>
            <w:r>
              <w:rPr>
                <w:rFonts w:hint="eastAsia" w:ascii="方正黑体_GBK" w:hAnsi="方正黑体_GBK" w:eastAsia="方正黑体_GBK" w:cs="方正黑体_GBK"/>
                <w:color w:val="auto"/>
                <w:lang w:bidi="ar"/>
              </w:rPr>
              <w:t>牵头单位</w:t>
            </w:r>
          </w:p>
        </w:tc>
      </w:tr>
      <w:tr w14:paraId="3FD21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jc w:val="center"/>
        </w:trPr>
        <w:tc>
          <w:tcPr>
            <w:tcW w:w="884" w:type="pct"/>
            <w:vMerge w:val="restart"/>
            <w:tcBorders>
              <w:top w:val="single" w:color="auto" w:sz="4" w:space="0"/>
              <w:left w:val="single" w:color="auto" w:sz="4" w:space="0"/>
              <w:right w:val="single" w:color="auto" w:sz="4" w:space="0"/>
            </w:tcBorders>
            <w:shd w:val="clear" w:color="auto" w:fill="F2F2F2"/>
            <w:vAlign w:val="center"/>
          </w:tcPr>
          <w:p w14:paraId="71FF7904">
            <w:pPr>
              <w:spacing w:line="0" w:lineRule="atLeast"/>
              <w:rPr>
                <w:rFonts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lang w:bidi="ar"/>
              </w:rPr>
              <w:t>单位名称</w:t>
            </w:r>
          </w:p>
        </w:tc>
        <w:tc>
          <w:tcPr>
            <w:tcW w:w="410" w:type="pct"/>
            <w:vMerge w:val="restart"/>
            <w:tcBorders>
              <w:top w:val="single" w:color="auto" w:sz="4" w:space="0"/>
              <w:left w:val="single" w:color="auto" w:sz="4" w:space="0"/>
              <w:right w:val="single" w:color="auto" w:sz="4" w:space="0"/>
            </w:tcBorders>
            <w:shd w:val="clear" w:color="auto" w:fill="F2F2F2"/>
            <w:vAlign w:val="center"/>
          </w:tcPr>
          <w:p w14:paraId="1E779224">
            <w:pPr>
              <w:spacing w:line="0" w:lineRule="atLeast"/>
              <w:rPr>
                <w:rFonts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lang w:bidi="ar"/>
              </w:rPr>
              <w:t>单位性质</w:t>
            </w:r>
          </w:p>
        </w:tc>
        <w:tc>
          <w:tcPr>
            <w:tcW w:w="1583" w:type="pct"/>
            <w:vMerge w:val="restart"/>
            <w:tcBorders>
              <w:top w:val="single" w:color="auto" w:sz="4" w:space="0"/>
              <w:left w:val="single" w:color="auto" w:sz="4" w:space="0"/>
              <w:right w:val="single" w:color="auto" w:sz="4" w:space="0"/>
            </w:tcBorders>
            <w:shd w:val="clear" w:color="auto" w:fill="F2F2F2"/>
            <w:vAlign w:val="center"/>
          </w:tcPr>
          <w:p w14:paraId="6BEF1E8E">
            <w:pPr>
              <w:spacing w:line="0" w:lineRule="atLeast"/>
              <w:rPr>
                <w:rFonts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lang w:bidi="ar"/>
              </w:rPr>
              <w:t>任务分工</w:t>
            </w:r>
          </w:p>
        </w:tc>
        <w:tc>
          <w:tcPr>
            <w:tcW w:w="414" w:type="pct"/>
            <w:vMerge w:val="restart"/>
            <w:tcBorders>
              <w:top w:val="single" w:color="auto" w:sz="4" w:space="0"/>
              <w:left w:val="single" w:color="auto" w:sz="4" w:space="0"/>
              <w:right w:val="single" w:color="auto" w:sz="4" w:space="0"/>
            </w:tcBorders>
            <w:shd w:val="clear" w:color="auto" w:fill="F2F2F2"/>
            <w:vAlign w:val="center"/>
          </w:tcPr>
          <w:p w14:paraId="0AB1423A">
            <w:pPr>
              <w:spacing w:line="0" w:lineRule="atLeast"/>
              <w:jc w:val="center"/>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市财政资助经费分配</w:t>
            </w:r>
          </w:p>
          <w:p w14:paraId="3F5C1158">
            <w:pPr>
              <w:spacing w:line="0" w:lineRule="atLeast"/>
              <w:jc w:val="center"/>
              <w:rPr>
                <w:rFonts w:ascii="方正黑体_GBK" w:hAnsi="方正黑体_GBK" w:eastAsia="方正黑体_GBK" w:cs="方正黑体_GBK"/>
                <w:color w:val="auto"/>
                <w:sz w:val="24"/>
                <w:lang w:bidi="ar"/>
              </w:rPr>
            </w:pPr>
            <w:r>
              <w:rPr>
                <w:rFonts w:hint="eastAsia" w:ascii="方正黑体_GBK" w:eastAsia="方正黑体_GBK"/>
                <w:color w:val="auto"/>
                <w:sz w:val="24"/>
              </w:rPr>
              <w:t>(</w:t>
            </w:r>
            <w:r>
              <w:rPr>
                <w:rFonts w:hint="eastAsia" w:ascii="方正黑体_GBK" w:eastAsia="方正黑体_GBK"/>
                <w:color w:val="auto"/>
                <w:sz w:val="24"/>
                <w:lang w:val="en-US" w:eastAsia="zh-CN"/>
              </w:rPr>
              <w:t>万元</w:t>
            </w:r>
            <w:r>
              <w:rPr>
                <w:rFonts w:hint="eastAsia" w:ascii="方正黑体_GBK" w:eastAsia="方正黑体_GBK"/>
                <w:color w:val="auto"/>
                <w:sz w:val="24"/>
              </w:rPr>
              <w:t>)</w:t>
            </w:r>
          </w:p>
        </w:tc>
        <w:tc>
          <w:tcPr>
            <w:tcW w:w="651" w:type="pct"/>
            <w:gridSpan w:val="4"/>
            <w:tcBorders>
              <w:top w:val="single" w:color="auto" w:sz="4" w:space="0"/>
              <w:left w:val="single" w:color="auto" w:sz="4" w:space="0"/>
              <w:bottom w:val="single" w:color="auto" w:sz="4" w:space="0"/>
              <w:right w:val="single" w:color="auto" w:sz="4" w:space="0"/>
            </w:tcBorders>
            <w:shd w:val="clear" w:color="auto" w:fill="F2F2F2"/>
            <w:vAlign w:val="center"/>
          </w:tcPr>
          <w:p w14:paraId="32CEFD48">
            <w:pPr>
              <w:spacing w:line="0" w:lineRule="atLeast"/>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其他(财政)经费</w:t>
            </w:r>
          </w:p>
          <w:p w14:paraId="01E1A3DF">
            <w:pPr>
              <w:spacing w:line="0" w:lineRule="atLeast"/>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(万元)</w:t>
            </w:r>
          </w:p>
        </w:tc>
        <w:tc>
          <w:tcPr>
            <w:tcW w:w="297" w:type="pct"/>
            <w:vMerge w:val="restart"/>
            <w:tcBorders>
              <w:top w:val="single" w:color="auto" w:sz="4" w:space="0"/>
              <w:left w:val="single" w:color="auto" w:sz="4" w:space="0"/>
              <w:right w:val="single" w:color="auto" w:sz="4" w:space="0"/>
            </w:tcBorders>
            <w:shd w:val="clear" w:color="auto" w:fill="F2F2F2"/>
            <w:vAlign w:val="center"/>
          </w:tcPr>
          <w:p w14:paraId="1B940272">
            <w:pPr>
              <w:spacing w:line="0" w:lineRule="atLeast"/>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单位研发投入(万元)</w:t>
            </w:r>
          </w:p>
        </w:tc>
        <w:tc>
          <w:tcPr>
            <w:tcW w:w="275" w:type="pct"/>
            <w:vMerge w:val="restart"/>
            <w:tcBorders>
              <w:top w:val="single" w:color="auto" w:sz="4" w:space="0"/>
              <w:left w:val="single" w:color="auto" w:sz="4" w:space="0"/>
              <w:right w:val="single" w:color="auto" w:sz="4" w:space="0"/>
            </w:tcBorders>
            <w:shd w:val="clear" w:color="auto" w:fill="F2F2F2"/>
            <w:vAlign w:val="center"/>
          </w:tcPr>
          <w:p w14:paraId="3998E337">
            <w:pPr>
              <w:spacing w:line="0" w:lineRule="atLeast"/>
              <w:rPr>
                <w:rFonts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lang w:bidi="ar"/>
              </w:rPr>
              <w:t>联系人</w:t>
            </w:r>
          </w:p>
        </w:tc>
        <w:tc>
          <w:tcPr>
            <w:tcW w:w="483" w:type="pct"/>
            <w:vMerge w:val="restart"/>
            <w:tcBorders>
              <w:top w:val="single" w:color="auto" w:sz="4" w:space="0"/>
              <w:left w:val="single" w:color="auto" w:sz="4" w:space="0"/>
              <w:right w:val="single" w:color="auto" w:sz="4" w:space="0"/>
            </w:tcBorders>
            <w:shd w:val="clear" w:color="auto" w:fill="F2F2F2"/>
            <w:vAlign w:val="center"/>
          </w:tcPr>
          <w:p w14:paraId="25A5BC9E">
            <w:pPr>
              <w:spacing w:line="0" w:lineRule="atLeast"/>
              <w:rPr>
                <w:rFonts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lang w:bidi="ar"/>
              </w:rPr>
              <w:t>联系方式</w:t>
            </w:r>
          </w:p>
        </w:tc>
      </w:tr>
      <w:tr w14:paraId="3E640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89" w:hRule="atLeast"/>
          <w:jc w:val="center"/>
        </w:trPr>
        <w:tc>
          <w:tcPr>
            <w:tcW w:w="884" w:type="pct"/>
            <w:vMerge w:val="continue"/>
            <w:tcBorders>
              <w:left w:val="single" w:color="auto" w:sz="4" w:space="0"/>
              <w:bottom w:val="single" w:color="auto" w:sz="4" w:space="0"/>
              <w:right w:val="single" w:color="auto" w:sz="4" w:space="0"/>
            </w:tcBorders>
            <w:shd w:val="clear" w:color="auto" w:fill="F2F2F2"/>
            <w:vAlign w:val="center"/>
          </w:tcPr>
          <w:p w14:paraId="39D9C55F">
            <w:pPr>
              <w:adjustRightInd w:val="0"/>
              <w:spacing w:line="0" w:lineRule="atLeast"/>
              <w:rPr>
                <w:color w:val="auto"/>
              </w:rPr>
            </w:pPr>
          </w:p>
        </w:tc>
        <w:tc>
          <w:tcPr>
            <w:tcW w:w="410" w:type="pct"/>
            <w:vMerge w:val="continue"/>
            <w:tcBorders>
              <w:left w:val="single" w:color="auto" w:sz="4" w:space="0"/>
              <w:bottom w:val="single" w:color="auto" w:sz="4" w:space="0"/>
              <w:right w:val="single" w:color="auto" w:sz="4" w:space="0"/>
            </w:tcBorders>
            <w:shd w:val="clear" w:color="auto" w:fill="F2F2F2"/>
            <w:vAlign w:val="center"/>
          </w:tcPr>
          <w:p w14:paraId="0D1CD682">
            <w:pPr>
              <w:adjustRightInd w:val="0"/>
              <w:spacing w:line="0" w:lineRule="atLeast"/>
              <w:rPr>
                <w:color w:val="auto"/>
              </w:rPr>
            </w:pPr>
          </w:p>
        </w:tc>
        <w:tc>
          <w:tcPr>
            <w:tcW w:w="1583" w:type="pct"/>
            <w:vMerge w:val="continue"/>
            <w:tcBorders>
              <w:left w:val="single" w:color="auto" w:sz="4" w:space="0"/>
              <w:bottom w:val="single" w:color="auto" w:sz="4" w:space="0"/>
              <w:right w:val="single" w:color="auto" w:sz="4" w:space="0"/>
            </w:tcBorders>
            <w:shd w:val="clear" w:color="auto" w:fill="F2F2F2"/>
            <w:vAlign w:val="center"/>
          </w:tcPr>
          <w:p w14:paraId="2CEF259C">
            <w:pPr>
              <w:adjustRightInd w:val="0"/>
              <w:spacing w:line="0" w:lineRule="atLeast"/>
              <w:rPr>
                <w:color w:val="auto"/>
              </w:rPr>
            </w:pPr>
          </w:p>
        </w:tc>
        <w:tc>
          <w:tcPr>
            <w:tcW w:w="414" w:type="pct"/>
            <w:vMerge w:val="continue"/>
            <w:tcBorders>
              <w:left w:val="single" w:color="auto" w:sz="4" w:space="0"/>
              <w:bottom w:val="single" w:color="auto" w:sz="4" w:space="0"/>
              <w:right w:val="single" w:color="auto" w:sz="4" w:space="0"/>
            </w:tcBorders>
            <w:shd w:val="clear" w:color="auto" w:fill="F2F2F2"/>
            <w:vAlign w:val="center"/>
          </w:tcPr>
          <w:p w14:paraId="758F03DE">
            <w:pPr>
              <w:adjustRightInd w:val="0"/>
              <w:spacing w:line="0" w:lineRule="atLeast"/>
              <w:rPr>
                <w:color w:val="auto"/>
              </w:rPr>
            </w:pPr>
          </w:p>
        </w:tc>
        <w:tc>
          <w:tcPr>
            <w:tcW w:w="217" w:type="pct"/>
            <w:tcBorders>
              <w:top w:val="single" w:color="auto" w:sz="4" w:space="0"/>
              <w:left w:val="single" w:color="auto" w:sz="4" w:space="0"/>
              <w:bottom w:val="single" w:color="auto" w:sz="4" w:space="0"/>
              <w:right w:val="single" w:color="auto" w:sz="4" w:space="0"/>
            </w:tcBorders>
            <w:shd w:val="clear" w:color="auto" w:fill="F2F2F2"/>
            <w:vAlign w:val="center"/>
          </w:tcPr>
          <w:p w14:paraId="5579D7F8">
            <w:pPr>
              <w:spacing w:line="0" w:lineRule="atLeast"/>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区(县)</w:t>
            </w:r>
          </w:p>
        </w:tc>
        <w:tc>
          <w:tcPr>
            <w:tcW w:w="212" w:type="pct"/>
            <w:tcBorders>
              <w:top w:val="single" w:color="auto" w:sz="4" w:space="0"/>
              <w:left w:val="single" w:color="auto" w:sz="4" w:space="0"/>
              <w:bottom w:val="single" w:color="auto" w:sz="4" w:space="0"/>
              <w:right w:val="single" w:color="auto" w:sz="4" w:space="0"/>
            </w:tcBorders>
            <w:shd w:val="clear" w:color="auto" w:fill="F2F2F2"/>
            <w:vAlign w:val="center"/>
          </w:tcPr>
          <w:p w14:paraId="10A11B0A">
            <w:pPr>
              <w:spacing w:line="0" w:lineRule="atLeast"/>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行业部门</w:t>
            </w:r>
          </w:p>
        </w:tc>
        <w:tc>
          <w:tcPr>
            <w:tcW w:w="221" w:type="pct"/>
            <w:gridSpan w:val="2"/>
            <w:tcBorders>
              <w:top w:val="single" w:color="auto" w:sz="4" w:space="0"/>
              <w:left w:val="single" w:color="auto" w:sz="4" w:space="0"/>
              <w:bottom w:val="single" w:color="auto" w:sz="4" w:space="0"/>
              <w:right w:val="single" w:color="auto" w:sz="4" w:space="0"/>
            </w:tcBorders>
            <w:shd w:val="clear" w:color="auto" w:fill="F2F2F2"/>
            <w:vAlign w:val="center"/>
          </w:tcPr>
          <w:p w14:paraId="32A842CF">
            <w:pPr>
              <w:spacing w:line="0" w:lineRule="atLeast"/>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其他机构</w:t>
            </w:r>
          </w:p>
        </w:tc>
        <w:tc>
          <w:tcPr>
            <w:tcW w:w="297" w:type="pct"/>
            <w:vMerge w:val="continue"/>
            <w:tcBorders>
              <w:left w:val="single" w:color="auto" w:sz="4" w:space="0"/>
              <w:bottom w:val="single" w:color="auto" w:sz="4" w:space="0"/>
              <w:right w:val="single" w:color="auto" w:sz="4" w:space="0"/>
            </w:tcBorders>
            <w:shd w:val="clear" w:color="auto" w:fill="F2F2F2"/>
            <w:vAlign w:val="center"/>
          </w:tcPr>
          <w:p w14:paraId="5A5320A0">
            <w:pPr>
              <w:adjustRightInd w:val="0"/>
              <w:spacing w:line="0" w:lineRule="atLeast"/>
              <w:rPr>
                <w:rFonts w:ascii="方正黑体_GBK" w:hAnsi="方正黑体_GBK" w:eastAsia="方正黑体_GBK" w:cs="方正黑体_GBK"/>
                <w:color w:val="auto"/>
                <w:sz w:val="18"/>
                <w:szCs w:val="18"/>
                <w:lang w:bidi="ar"/>
              </w:rPr>
            </w:pPr>
          </w:p>
        </w:tc>
        <w:tc>
          <w:tcPr>
            <w:tcW w:w="275" w:type="pct"/>
            <w:vMerge w:val="continue"/>
            <w:tcBorders>
              <w:left w:val="single" w:color="auto" w:sz="4" w:space="0"/>
              <w:bottom w:val="single" w:color="auto" w:sz="4" w:space="0"/>
              <w:right w:val="single" w:color="auto" w:sz="4" w:space="0"/>
            </w:tcBorders>
            <w:shd w:val="clear" w:color="auto" w:fill="F2F2F2"/>
            <w:vAlign w:val="center"/>
          </w:tcPr>
          <w:p w14:paraId="2141EB3C">
            <w:pPr>
              <w:adjustRightInd w:val="0"/>
              <w:spacing w:line="0" w:lineRule="atLeast"/>
              <w:rPr>
                <w:rFonts w:ascii="方正黑体_GBK" w:hAnsi="方正黑体_GBK" w:eastAsia="方正黑体_GBK" w:cs="方正黑体_GBK"/>
                <w:color w:val="auto"/>
                <w:sz w:val="18"/>
                <w:szCs w:val="18"/>
                <w:lang w:bidi="ar"/>
              </w:rPr>
            </w:pPr>
          </w:p>
        </w:tc>
        <w:tc>
          <w:tcPr>
            <w:tcW w:w="483" w:type="pct"/>
            <w:vMerge w:val="continue"/>
            <w:tcBorders>
              <w:left w:val="single" w:color="auto" w:sz="4" w:space="0"/>
              <w:bottom w:val="single" w:color="auto" w:sz="4" w:space="0"/>
              <w:right w:val="single" w:color="auto" w:sz="4" w:space="0"/>
            </w:tcBorders>
            <w:shd w:val="clear" w:color="auto" w:fill="F2F2F2"/>
            <w:vAlign w:val="center"/>
          </w:tcPr>
          <w:p w14:paraId="0FE7B334">
            <w:pPr>
              <w:adjustRightInd w:val="0"/>
              <w:spacing w:line="0" w:lineRule="atLeast"/>
              <w:rPr>
                <w:rFonts w:ascii="方正黑体_GBK" w:hAnsi="方正黑体_GBK" w:eastAsia="方正黑体_GBK" w:cs="方正黑体_GBK"/>
                <w:color w:val="auto"/>
                <w:sz w:val="18"/>
                <w:szCs w:val="18"/>
                <w:lang w:bidi="ar"/>
              </w:rPr>
            </w:pPr>
          </w:p>
        </w:tc>
      </w:tr>
      <w:tr w14:paraId="00EE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atLeast"/>
          <w:jc w:val="center"/>
        </w:trPr>
        <w:tc>
          <w:tcPr>
            <w:tcW w:w="884" w:type="pct"/>
            <w:tcBorders>
              <w:top w:val="single" w:color="auto" w:sz="4" w:space="0"/>
              <w:left w:val="single" w:color="auto" w:sz="4" w:space="0"/>
              <w:bottom w:val="single" w:color="auto" w:sz="4" w:space="0"/>
              <w:right w:val="single" w:color="auto" w:sz="4" w:space="0"/>
            </w:tcBorders>
            <w:shd w:val="clear" w:color="auto" w:fill="auto"/>
            <w:vAlign w:val="center"/>
          </w:tcPr>
          <w:p w14:paraId="2982738E">
            <w:pPr>
              <w:pStyle w:val="46"/>
              <w:rPr>
                <w:rFonts w:hint="default"/>
                <w:color w:val="auto"/>
              </w:rPr>
            </w:pPr>
            <w:r>
              <w:rPr>
                <w:color w:val="auto"/>
              </w:rPr>
              <w:fldChar w:fldCharType="begin"/>
            </w:r>
            <w:r>
              <w:rPr>
                <w:color w:val="auto"/>
              </w:rPr>
              <w:instrText xml:space="preserve"> MERGEFIELD TableStart:projectDivision \* MERGEFORMAT </w:instrText>
            </w:r>
            <w:r>
              <w:rPr>
                <w:color w:val="auto"/>
              </w:rPr>
              <w:fldChar w:fldCharType="separate"/>
            </w:r>
            <w:r>
              <w:rPr>
                <w:rFonts w:hint="default"/>
                <w:color w:val="auto"/>
              </w:rPr>
              <w:t>«TableStart:projectDivision»</w:t>
            </w:r>
            <w:r>
              <w:rPr>
                <w:color w:val="auto"/>
              </w:rPr>
              <w:fldChar w:fldCharType="end"/>
            </w:r>
            <w:r>
              <w:rPr>
                <w:color w:val="auto"/>
              </w:rPr>
              <w:fldChar w:fldCharType="begin"/>
            </w:r>
            <w:r>
              <w:rPr>
                <w:color w:val="auto"/>
              </w:rPr>
              <w:instrText xml:space="preserve"> MERGEFIELD companyName \* MERGEFORMAT </w:instrText>
            </w:r>
            <w:r>
              <w:rPr>
                <w:color w:val="auto"/>
              </w:rPr>
              <w:fldChar w:fldCharType="separate"/>
            </w:r>
            <w:r>
              <w:rPr>
                <w:rFonts w:hint="default"/>
                <w:color w:val="auto"/>
              </w:rPr>
              <w:t>«companyName»</w:t>
            </w:r>
            <w:r>
              <w:rPr>
                <w:color w:val="auto"/>
              </w:rPr>
              <w:fldChar w:fldCharType="end"/>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33F447D7">
            <w:pPr>
              <w:pStyle w:val="46"/>
              <w:rPr>
                <w:rFonts w:hint="default"/>
                <w:color w:val="auto"/>
              </w:rPr>
            </w:pPr>
            <w:r>
              <w:rPr>
                <w:color w:val="auto"/>
              </w:rPr>
              <w:fldChar w:fldCharType="begin"/>
            </w:r>
            <w:r>
              <w:rPr>
                <w:color w:val="auto"/>
              </w:rPr>
              <w:instrText xml:space="preserve"> MERGEFIELD companyNature \* MERGEFORMAT </w:instrText>
            </w:r>
            <w:r>
              <w:rPr>
                <w:color w:val="auto"/>
              </w:rPr>
              <w:fldChar w:fldCharType="separate"/>
            </w:r>
            <w:r>
              <w:rPr>
                <w:rFonts w:hint="default"/>
                <w:color w:val="auto"/>
              </w:rPr>
              <w:t>«companyNature»</w:t>
            </w:r>
            <w:r>
              <w:rPr>
                <w:color w:val="auto"/>
              </w:rPr>
              <w:fldChar w:fldCharType="end"/>
            </w:r>
          </w:p>
        </w:tc>
        <w:tc>
          <w:tcPr>
            <w:tcW w:w="1583" w:type="pct"/>
            <w:tcBorders>
              <w:top w:val="single" w:color="auto" w:sz="4" w:space="0"/>
              <w:left w:val="single" w:color="auto" w:sz="4" w:space="0"/>
              <w:bottom w:val="single" w:color="auto" w:sz="4" w:space="0"/>
              <w:right w:val="single" w:color="auto" w:sz="4" w:space="0"/>
            </w:tcBorders>
            <w:shd w:val="clear" w:color="auto" w:fill="auto"/>
            <w:vAlign w:val="center"/>
          </w:tcPr>
          <w:p w14:paraId="1E14779F">
            <w:pPr>
              <w:pStyle w:val="46"/>
              <w:rPr>
                <w:rFonts w:hint="default"/>
                <w:color w:val="auto"/>
              </w:rPr>
            </w:pPr>
            <w:r>
              <w:rPr>
                <w:color w:val="auto"/>
              </w:rPr>
              <w:fldChar w:fldCharType="begin"/>
            </w:r>
            <w:r>
              <w:rPr>
                <w:color w:val="auto"/>
              </w:rPr>
              <w:instrText xml:space="preserve"> MERGEFIELD specificWork \* MERGEFORMAT </w:instrText>
            </w:r>
            <w:r>
              <w:rPr>
                <w:color w:val="auto"/>
              </w:rPr>
              <w:fldChar w:fldCharType="separate"/>
            </w:r>
            <w:r>
              <w:rPr>
                <w:rFonts w:hint="default"/>
                <w:color w:val="auto"/>
              </w:rPr>
              <w:t>«specificWork»</w:t>
            </w:r>
            <w:r>
              <w:rPr>
                <w:color w:val="auto"/>
              </w:rPr>
              <w:fldChar w:fldCharType="end"/>
            </w:r>
          </w:p>
        </w:tc>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14:paraId="546938F4">
            <w:pPr>
              <w:pStyle w:val="46"/>
              <w:rPr>
                <w:rFonts w:hint="default"/>
                <w:color w:val="auto"/>
              </w:rPr>
            </w:pPr>
            <w:r>
              <w:rPr>
                <w:color w:val="auto"/>
              </w:rPr>
              <w:fldChar w:fldCharType="begin"/>
            </w:r>
            <w:r>
              <w:rPr>
                <w:color w:val="auto"/>
              </w:rPr>
              <w:instrText xml:space="preserve"> MERGEFIELD applyProvAmount \* MERGEFORMAT </w:instrText>
            </w:r>
            <w:r>
              <w:rPr>
                <w:color w:val="auto"/>
              </w:rPr>
              <w:fldChar w:fldCharType="separate"/>
            </w:r>
            <w:r>
              <w:rPr>
                <w:rFonts w:hint="default"/>
                <w:color w:val="auto"/>
              </w:rPr>
              <w:t>«applyProvAmount»</w:t>
            </w:r>
            <w:r>
              <w:rPr>
                <w:color w:val="auto"/>
              </w:rPr>
              <w:fldChar w:fldCharType="end"/>
            </w:r>
          </w:p>
        </w:tc>
        <w:tc>
          <w:tcPr>
            <w:tcW w:w="217" w:type="pct"/>
            <w:tcBorders>
              <w:top w:val="single" w:color="auto" w:sz="4" w:space="0"/>
              <w:left w:val="single" w:color="auto" w:sz="4" w:space="0"/>
              <w:bottom w:val="single" w:color="auto" w:sz="4" w:space="0"/>
              <w:right w:val="single" w:color="auto" w:sz="4" w:space="0"/>
            </w:tcBorders>
            <w:shd w:val="clear" w:color="auto" w:fill="auto"/>
            <w:vAlign w:val="center"/>
          </w:tcPr>
          <w:p w14:paraId="4D812BC5">
            <w:pPr>
              <w:pStyle w:val="46"/>
              <w:rPr>
                <w:rFonts w:hint="default"/>
                <w:color w:val="auto"/>
              </w:rPr>
            </w:pPr>
            <w:r>
              <w:rPr>
                <w:color w:val="auto"/>
              </w:rPr>
              <w:fldChar w:fldCharType="begin"/>
            </w:r>
            <w:r>
              <w:rPr>
                <w:color w:val="auto"/>
              </w:rPr>
              <w:instrText xml:space="preserve"> MERGEFIELD countyAmount \* MERGEFORMAT </w:instrText>
            </w:r>
            <w:r>
              <w:rPr>
                <w:color w:val="auto"/>
              </w:rPr>
              <w:fldChar w:fldCharType="separate"/>
            </w:r>
            <w:r>
              <w:rPr>
                <w:rFonts w:hint="default"/>
                <w:color w:val="auto"/>
              </w:rPr>
              <w:t>«countyAmount»</w:t>
            </w:r>
            <w:r>
              <w:rPr>
                <w:color w:val="auto"/>
              </w:rPr>
              <w:fldChar w:fldCharType="end"/>
            </w:r>
          </w:p>
        </w:tc>
        <w:tc>
          <w:tcPr>
            <w:tcW w:w="2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962811">
            <w:pPr>
              <w:pStyle w:val="46"/>
              <w:rPr>
                <w:rFonts w:hint="default"/>
                <w:color w:val="auto"/>
              </w:rPr>
            </w:pPr>
            <w:r>
              <w:rPr>
                <w:color w:val="auto"/>
              </w:rPr>
              <w:fldChar w:fldCharType="begin"/>
            </w:r>
            <w:r>
              <w:rPr>
                <w:color w:val="auto"/>
              </w:rPr>
              <w:instrText xml:space="preserve"> MERGEFIELD deptAmount \* MERGEFORMAT </w:instrText>
            </w:r>
            <w:r>
              <w:rPr>
                <w:color w:val="auto"/>
              </w:rPr>
              <w:fldChar w:fldCharType="separate"/>
            </w:r>
            <w:r>
              <w:rPr>
                <w:rFonts w:hint="default"/>
                <w:color w:val="auto"/>
              </w:rPr>
              <w:t>«deptAmount»</w:t>
            </w:r>
            <w:r>
              <w:rPr>
                <w:color w:val="auto"/>
              </w:rPr>
              <w:fldChar w:fldCharType="end"/>
            </w:r>
          </w:p>
        </w:tc>
        <w:tc>
          <w:tcPr>
            <w:tcW w:w="217" w:type="pct"/>
            <w:tcBorders>
              <w:top w:val="single" w:color="auto" w:sz="4" w:space="0"/>
              <w:left w:val="single" w:color="auto" w:sz="4" w:space="0"/>
              <w:bottom w:val="single" w:color="auto" w:sz="4" w:space="0"/>
              <w:right w:val="single" w:color="auto" w:sz="4" w:space="0"/>
            </w:tcBorders>
            <w:shd w:val="clear" w:color="auto" w:fill="auto"/>
            <w:vAlign w:val="center"/>
          </w:tcPr>
          <w:p w14:paraId="6DB2575C">
            <w:pPr>
              <w:pStyle w:val="46"/>
              <w:rPr>
                <w:rFonts w:hint="default"/>
                <w:color w:val="auto"/>
              </w:rPr>
            </w:pPr>
            <w:r>
              <w:rPr>
                <w:color w:val="auto"/>
              </w:rPr>
              <w:fldChar w:fldCharType="begin"/>
            </w:r>
            <w:r>
              <w:rPr>
                <w:color w:val="auto"/>
              </w:rPr>
              <w:instrText xml:space="preserve"> MERGEFIELD otherAmount \* MERGEFORMAT </w:instrText>
            </w:r>
            <w:r>
              <w:rPr>
                <w:color w:val="auto"/>
              </w:rPr>
              <w:fldChar w:fldCharType="separate"/>
            </w:r>
            <w:r>
              <w:rPr>
                <w:rFonts w:hint="default"/>
                <w:color w:val="auto"/>
              </w:rPr>
              <w:t>«otherAmount»</w:t>
            </w:r>
            <w:r>
              <w:rPr>
                <w:color w:val="auto"/>
              </w:rPr>
              <w:fldChar w:fldCharType="end"/>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14:paraId="2E55BBD9">
            <w:pPr>
              <w:pStyle w:val="46"/>
              <w:rPr>
                <w:rFonts w:hint="default"/>
                <w:color w:val="auto"/>
              </w:rPr>
            </w:pPr>
            <w:r>
              <w:rPr>
                <w:color w:val="auto"/>
              </w:rPr>
              <w:fldChar w:fldCharType="begin"/>
            </w:r>
            <w:r>
              <w:rPr>
                <w:color w:val="auto"/>
              </w:rPr>
              <w:instrText xml:space="preserve"> MERGEFIELD orgAmount \* MERGEFORMAT </w:instrText>
            </w:r>
            <w:r>
              <w:rPr>
                <w:color w:val="auto"/>
              </w:rPr>
              <w:fldChar w:fldCharType="separate"/>
            </w:r>
            <w:r>
              <w:rPr>
                <w:rFonts w:hint="default"/>
                <w:color w:val="auto"/>
              </w:rPr>
              <w:t>«orgAmount»</w:t>
            </w:r>
            <w:r>
              <w:rPr>
                <w:color w:val="auto"/>
              </w:rPr>
              <w:fldChar w:fldCharType="end"/>
            </w:r>
            <w:r>
              <w:rPr>
                <w:color w:val="auto"/>
              </w:rPr>
              <w:fldChar w:fldCharType="begin"/>
            </w:r>
            <w:r>
              <w:rPr>
                <w:color w:val="auto"/>
              </w:rPr>
              <w:instrText xml:space="preserve"> MERGEFIELD sbdw.companyContact \* MERGEFORMAT </w:instrText>
            </w:r>
            <w:r>
              <w:rPr>
                <w:rFonts w:hint="default"/>
                <w:color w:val="auto"/>
              </w:rPr>
              <w:fldChar w:fldCharType="separate"/>
            </w:r>
            <w:r>
              <w:rPr>
                <w:color w:val="auto"/>
              </w:rPr>
              <w:fldChar w:fldCharType="end"/>
            </w:r>
          </w:p>
        </w:tc>
        <w:tc>
          <w:tcPr>
            <w:tcW w:w="275" w:type="pct"/>
            <w:tcBorders>
              <w:top w:val="single" w:color="auto" w:sz="4" w:space="0"/>
              <w:left w:val="single" w:color="auto" w:sz="4" w:space="0"/>
              <w:bottom w:val="single" w:color="auto" w:sz="4" w:space="0"/>
              <w:right w:val="single" w:color="auto" w:sz="4" w:space="0"/>
            </w:tcBorders>
            <w:shd w:val="clear" w:color="auto" w:fill="auto"/>
            <w:vAlign w:val="center"/>
          </w:tcPr>
          <w:p w14:paraId="29C0B85A">
            <w:pPr>
              <w:pStyle w:val="46"/>
              <w:rPr>
                <w:rFonts w:hint="default"/>
                <w:color w:val="auto"/>
              </w:rPr>
            </w:pPr>
            <w:r>
              <w:rPr>
                <w:color w:val="auto"/>
              </w:rPr>
              <w:fldChar w:fldCharType="begin"/>
            </w:r>
            <w:r>
              <w:rPr>
                <w:color w:val="auto"/>
              </w:rPr>
              <w:instrText xml:space="preserve"> MERGEFIELD companyContact \* MERGEFORMAT </w:instrText>
            </w:r>
            <w:r>
              <w:rPr>
                <w:color w:val="auto"/>
              </w:rPr>
              <w:fldChar w:fldCharType="separate"/>
            </w:r>
            <w:r>
              <w:rPr>
                <w:rFonts w:hint="default"/>
                <w:color w:val="auto"/>
              </w:rPr>
              <w:t>«companyContact»</w:t>
            </w:r>
            <w:r>
              <w:rPr>
                <w:color w:val="auto"/>
              </w:rPr>
              <w:fldChar w:fldCharType="end"/>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14B1DFE5">
            <w:pPr>
              <w:pStyle w:val="46"/>
              <w:rPr>
                <w:rFonts w:hint="default"/>
                <w:color w:val="auto"/>
              </w:rPr>
            </w:pPr>
            <w:r>
              <w:rPr>
                <w:color w:val="auto"/>
              </w:rPr>
              <w:fldChar w:fldCharType="begin"/>
            </w:r>
            <w:r>
              <w:rPr>
                <w:color w:val="auto"/>
              </w:rPr>
              <w:instrText xml:space="preserve"> MERGEFIELD contactNum \* MERGEFORMAT </w:instrText>
            </w:r>
            <w:r>
              <w:rPr>
                <w:color w:val="auto"/>
              </w:rPr>
              <w:fldChar w:fldCharType="separate"/>
            </w:r>
            <w:r>
              <w:rPr>
                <w:rFonts w:hint="default"/>
                <w:color w:val="auto"/>
              </w:rPr>
              <w:t>«contactNum»</w:t>
            </w:r>
            <w:r>
              <w:rPr>
                <w:color w:val="auto"/>
              </w:rPr>
              <w:fldChar w:fldCharType="end"/>
            </w:r>
            <w:r>
              <w:rPr>
                <w:color w:val="auto"/>
              </w:rPr>
              <w:fldChar w:fldCharType="begin"/>
            </w:r>
            <w:r>
              <w:rPr>
                <w:color w:val="auto"/>
              </w:rPr>
              <w:instrText xml:space="preserve"> MERGEFIELD TableEnd:projectDivision \* MERGEFORMAT </w:instrText>
            </w:r>
            <w:r>
              <w:rPr>
                <w:color w:val="auto"/>
              </w:rPr>
              <w:fldChar w:fldCharType="separate"/>
            </w:r>
            <w:r>
              <w:rPr>
                <w:rFonts w:hint="default"/>
                <w:color w:val="auto"/>
              </w:rPr>
              <w:t>«TableEnd:projectDivision»</w:t>
            </w:r>
            <w:r>
              <w:rPr>
                <w:color w:val="auto"/>
              </w:rPr>
              <w:fldChar w:fldCharType="end"/>
            </w:r>
          </w:p>
        </w:tc>
      </w:tr>
      <w:tr w14:paraId="6F53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8" w:hRule="atLeast"/>
          <w:jc w:val="center"/>
        </w:trPr>
        <w:tc>
          <w:tcPr>
            <w:tcW w:w="5000" w:type="pct"/>
            <w:gridSpan w:val="11"/>
            <w:tcBorders>
              <w:top w:val="single" w:color="auto" w:sz="4" w:space="0"/>
              <w:left w:val="single" w:color="auto" w:sz="4" w:space="0"/>
              <w:bottom w:val="single" w:color="auto" w:sz="4" w:space="0"/>
              <w:right w:val="single" w:color="auto" w:sz="4" w:space="0"/>
            </w:tcBorders>
            <w:shd w:val="clear" w:color="auto" w:fill="F2F2F2"/>
            <w:vAlign w:val="center"/>
          </w:tcPr>
          <w:p w14:paraId="028D352E">
            <w:pPr>
              <w:spacing w:line="0" w:lineRule="atLeast"/>
              <w:rPr>
                <w:rFonts w:ascii="方正黑体_GBK" w:hAnsi="方正黑体_GBK" w:eastAsia="方正黑体_GBK" w:cs="方正黑体_GBK"/>
                <w:color w:val="auto"/>
              </w:rPr>
            </w:pPr>
            <w:r>
              <w:rPr>
                <w:rFonts w:hint="eastAsia" w:ascii="方正黑体_GBK" w:hAnsi="方正黑体_GBK" w:eastAsia="方正黑体_GBK" w:cs="方正黑体_GBK"/>
                <w:color w:val="auto"/>
                <w:sz w:val="22"/>
                <w:szCs w:val="22"/>
              </w:rPr>
              <w:t>项目合作单位</w:t>
            </w:r>
          </w:p>
        </w:tc>
      </w:tr>
      <w:tr w14:paraId="1B55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7" w:hRule="atLeast"/>
          <w:jc w:val="center"/>
        </w:trPr>
        <w:tc>
          <w:tcPr>
            <w:tcW w:w="884" w:type="pct"/>
            <w:vMerge w:val="restart"/>
            <w:tcBorders>
              <w:top w:val="single" w:color="auto" w:sz="4" w:space="0"/>
              <w:left w:val="single" w:color="auto" w:sz="4" w:space="0"/>
              <w:right w:val="single" w:color="auto" w:sz="4" w:space="0"/>
            </w:tcBorders>
            <w:shd w:val="clear" w:color="auto" w:fill="F2F2F2"/>
            <w:vAlign w:val="center"/>
          </w:tcPr>
          <w:p w14:paraId="72ADA26C">
            <w:pPr>
              <w:spacing w:line="0" w:lineRule="atLeast"/>
              <w:rPr>
                <w:rFonts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lang w:bidi="ar"/>
              </w:rPr>
              <w:t>单位名称</w:t>
            </w:r>
          </w:p>
        </w:tc>
        <w:tc>
          <w:tcPr>
            <w:tcW w:w="410" w:type="pct"/>
            <w:vMerge w:val="restart"/>
            <w:tcBorders>
              <w:top w:val="single" w:color="auto" w:sz="4" w:space="0"/>
              <w:left w:val="single" w:color="auto" w:sz="4" w:space="0"/>
              <w:right w:val="single" w:color="auto" w:sz="4" w:space="0"/>
            </w:tcBorders>
            <w:shd w:val="clear" w:color="auto" w:fill="F2F2F2"/>
            <w:vAlign w:val="center"/>
          </w:tcPr>
          <w:p w14:paraId="1F2888B7">
            <w:pPr>
              <w:spacing w:line="0" w:lineRule="atLeast"/>
              <w:rPr>
                <w:rFonts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lang w:bidi="ar"/>
              </w:rPr>
              <w:t>单位性质</w:t>
            </w:r>
          </w:p>
        </w:tc>
        <w:tc>
          <w:tcPr>
            <w:tcW w:w="1583" w:type="pct"/>
            <w:vMerge w:val="restart"/>
            <w:tcBorders>
              <w:top w:val="single" w:color="auto" w:sz="4" w:space="0"/>
              <w:left w:val="single" w:color="auto" w:sz="4" w:space="0"/>
              <w:right w:val="single" w:color="auto" w:sz="4" w:space="0"/>
            </w:tcBorders>
            <w:shd w:val="clear" w:color="auto" w:fill="F2F2F2"/>
            <w:vAlign w:val="center"/>
          </w:tcPr>
          <w:p w14:paraId="22732633">
            <w:pPr>
              <w:spacing w:line="0" w:lineRule="atLeast"/>
              <w:rPr>
                <w:rFonts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lang w:bidi="ar"/>
              </w:rPr>
              <w:t>任务分工</w:t>
            </w:r>
          </w:p>
        </w:tc>
        <w:tc>
          <w:tcPr>
            <w:tcW w:w="414" w:type="pct"/>
            <w:vMerge w:val="restart"/>
            <w:tcBorders>
              <w:top w:val="single" w:color="auto" w:sz="4" w:space="0"/>
              <w:left w:val="single" w:color="auto" w:sz="4" w:space="0"/>
              <w:right w:val="single" w:color="auto" w:sz="4" w:space="0"/>
            </w:tcBorders>
            <w:shd w:val="clear" w:color="auto" w:fill="F2F2F2"/>
            <w:vAlign w:val="center"/>
          </w:tcPr>
          <w:p w14:paraId="7DA10FDE">
            <w:pPr>
              <w:spacing w:line="0" w:lineRule="atLeast"/>
              <w:jc w:val="center"/>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市财政资助经费分配</w:t>
            </w:r>
          </w:p>
          <w:p w14:paraId="1C5CFF09">
            <w:pPr>
              <w:spacing w:line="0" w:lineRule="atLeast"/>
              <w:jc w:val="center"/>
              <w:rPr>
                <w:rFonts w:ascii="方正黑体_GBK" w:hAnsi="方正黑体_GBK" w:eastAsia="方正黑体_GBK" w:cs="方正黑体_GBK"/>
                <w:color w:val="auto"/>
                <w:sz w:val="18"/>
                <w:szCs w:val="18"/>
              </w:rPr>
            </w:pPr>
            <w:r>
              <w:rPr>
                <w:rFonts w:hint="eastAsia" w:ascii="方正黑体_GBK" w:hAnsi="方正黑体_GBK" w:eastAsia="方正黑体_GBK" w:cs="方正黑体_GBK"/>
                <w:color w:val="auto"/>
                <w:sz w:val="24"/>
                <w:lang w:bidi="ar"/>
              </w:rPr>
              <w:t>(万元)</w:t>
            </w:r>
          </w:p>
        </w:tc>
        <w:tc>
          <w:tcPr>
            <w:tcW w:w="651" w:type="pct"/>
            <w:gridSpan w:val="4"/>
            <w:tcBorders>
              <w:top w:val="single" w:color="auto" w:sz="4" w:space="0"/>
              <w:left w:val="single" w:color="auto" w:sz="4" w:space="0"/>
              <w:bottom w:val="single" w:color="auto" w:sz="4" w:space="0"/>
              <w:right w:val="single" w:color="auto" w:sz="4" w:space="0"/>
            </w:tcBorders>
            <w:shd w:val="clear" w:color="auto" w:fill="F2F2F2"/>
            <w:vAlign w:val="center"/>
          </w:tcPr>
          <w:p w14:paraId="5C3E48A9">
            <w:pPr>
              <w:spacing w:line="0" w:lineRule="atLeast"/>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其他(财政)经费</w:t>
            </w:r>
          </w:p>
          <w:p w14:paraId="3EA3BE56">
            <w:pPr>
              <w:spacing w:line="0" w:lineRule="atLeast"/>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(万元)</w:t>
            </w:r>
          </w:p>
        </w:tc>
        <w:tc>
          <w:tcPr>
            <w:tcW w:w="297" w:type="pct"/>
            <w:vMerge w:val="restart"/>
            <w:tcBorders>
              <w:top w:val="single" w:color="auto" w:sz="4" w:space="0"/>
              <w:left w:val="single" w:color="auto" w:sz="4" w:space="0"/>
              <w:right w:val="single" w:color="auto" w:sz="4" w:space="0"/>
            </w:tcBorders>
            <w:shd w:val="clear" w:color="auto" w:fill="F2F2F2"/>
            <w:vAlign w:val="center"/>
          </w:tcPr>
          <w:p w14:paraId="2A5037D1">
            <w:pPr>
              <w:spacing w:line="0" w:lineRule="atLeast"/>
              <w:rPr>
                <w:rFonts w:ascii="方正黑体_GBK" w:hAnsi="方正黑体_GBK" w:eastAsia="方正黑体_GBK" w:cs="方正黑体_GBK"/>
                <w:color w:val="auto"/>
                <w:sz w:val="18"/>
                <w:szCs w:val="18"/>
                <w:lang w:bidi="ar"/>
              </w:rPr>
            </w:pPr>
            <w:r>
              <w:rPr>
                <w:rFonts w:hint="eastAsia" w:ascii="方正黑体_GBK" w:hAnsi="方正黑体_GBK" w:eastAsia="方正黑体_GBK" w:cs="方正黑体_GBK"/>
                <w:color w:val="auto"/>
                <w:sz w:val="24"/>
                <w:lang w:bidi="ar"/>
              </w:rPr>
              <w:t>单位研发投入(万元)</w:t>
            </w:r>
          </w:p>
        </w:tc>
        <w:tc>
          <w:tcPr>
            <w:tcW w:w="275" w:type="pct"/>
            <w:vMerge w:val="restart"/>
            <w:tcBorders>
              <w:top w:val="single" w:color="auto" w:sz="4" w:space="0"/>
              <w:left w:val="single" w:color="auto" w:sz="4" w:space="0"/>
              <w:right w:val="single" w:color="auto" w:sz="4" w:space="0"/>
            </w:tcBorders>
            <w:shd w:val="clear" w:color="auto" w:fill="F2F2F2"/>
            <w:vAlign w:val="center"/>
          </w:tcPr>
          <w:p w14:paraId="51E4648F">
            <w:pPr>
              <w:spacing w:line="0" w:lineRule="atLeast"/>
              <w:rPr>
                <w:rFonts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lang w:bidi="ar"/>
              </w:rPr>
              <w:t>联系人</w:t>
            </w:r>
          </w:p>
        </w:tc>
        <w:tc>
          <w:tcPr>
            <w:tcW w:w="483" w:type="pct"/>
            <w:vMerge w:val="restart"/>
            <w:tcBorders>
              <w:top w:val="single" w:color="auto" w:sz="4" w:space="0"/>
              <w:left w:val="single" w:color="auto" w:sz="4" w:space="0"/>
              <w:right w:val="single" w:color="auto" w:sz="4" w:space="0"/>
            </w:tcBorders>
            <w:shd w:val="clear" w:color="auto" w:fill="F2F2F2"/>
            <w:vAlign w:val="center"/>
          </w:tcPr>
          <w:p w14:paraId="3CAE82C1">
            <w:pPr>
              <w:spacing w:line="0" w:lineRule="atLeast"/>
              <w:rPr>
                <w:rFonts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lang w:bidi="ar"/>
              </w:rPr>
              <w:t>联系方式</w:t>
            </w:r>
          </w:p>
        </w:tc>
      </w:tr>
      <w:tr w14:paraId="6105B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89" w:hRule="atLeast"/>
          <w:jc w:val="center"/>
        </w:trPr>
        <w:tc>
          <w:tcPr>
            <w:tcW w:w="884" w:type="pct"/>
            <w:vMerge w:val="continue"/>
            <w:tcBorders>
              <w:left w:val="single" w:color="auto" w:sz="4" w:space="0"/>
              <w:bottom w:val="single" w:color="auto" w:sz="4" w:space="0"/>
              <w:right w:val="single" w:color="auto" w:sz="4" w:space="0"/>
            </w:tcBorders>
            <w:shd w:val="clear" w:color="auto" w:fill="F2F2F2"/>
            <w:vAlign w:val="center"/>
          </w:tcPr>
          <w:p w14:paraId="551842B0">
            <w:pPr>
              <w:adjustRightInd w:val="0"/>
              <w:spacing w:line="0" w:lineRule="atLeast"/>
              <w:rPr>
                <w:color w:val="auto"/>
              </w:rPr>
            </w:pPr>
          </w:p>
        </w:tc>
        <w:tc>
          <w:tcPr>
            <w:tcW w:w="410" w:type="pct"/>
            <w:vMerge w:val="continue"/>
            <w:tcBorders>
              <w:left w:val="single" w:color="auto" w:sz="4" w:space="0"/>
              <w:bottom w:val="single" w:color="auto" w:sz="4" w:space="0"/>
              <w:right w:val="single" w:color="auto" w:sz="4" w:space="0"/>
            </w:tcBorders>
            <w:shd w:val="clear" w:color="auto" w:fill="F2F2F2"/>
            <w:vAlign w:val="center"/>
          </w:tcPr>
          <w:p w14:paraId="1F3FE1E8">
            <w:pPr>
              <w:adjustRightInd w:val="0"/>
              <w:spacing w:line="0" w:lineRule="atLeast"/>
              <w:rPr>
                <w:color w:val="auto"/>
              </w:rPr>
            </w:pPr>
          </w:p>
        </w:tc>
        <w:tc>
          <w:tcPr>
            <w:tcW w:w="1583" w:type="pct"/>
            <w:vMerge w:val="continue"/>
            <w:tcBorders>
              <w:left w:val="single" w:color="auto" w:sz="4" w:space="0"/>
              <w:bottom w:val="single" w:color="auto" w:sz="4" w:space="0"/>
              <w:right w:val="single" w:color="auto" w:sz="4" w:space="0"/>
            </w:tcBorders>
            <w:shd w:val="clear" w:color="auto" w:fill="F2F2F2"/>
            <w:vAlign w:val="center"/>
          </w:tcPr>
          <w:p w14:paraId="2F682DDB">
            <w:pPr>
              <w:adjustRightInd w:val="0"/>
              <w:spacing w:line="0" w:lineRule="atLeast"/>
              <w:rPr>
                <w:color w:val="auto"/>
              </w:rPr>
            </w:pPr>
          </w:p>
        </w:tc>
        <w:tc>
          <w:tcPr>
            <w:tcW w:w="414" w:type="pct"/>
            <w:vMerge w:val="continue"/>
            <w:tcBorders>
              <w:left w:val="single" w:color="auto" w:sz="4" w:space="0"/>
              <w:bottom w:val="single" w:color="auto" w:sz="4" w:space="0"/>
              <w:right w:val="single" w:color="auto" w:sz="4" w:space="0"/>
            </w:tcBorders>
            <w:shd w:val="clear" w:color="auto" w:fill="F2F2F2"/>
            <w:vAlign w:val="center"/>
          </w:tcPr>
          <w:p w14:paraId="55E51E83">
            <w:pPr>
              <w:adjustRightInd w:val="0"/>
              <w:spacing w:line="0" w:lineRule="atLeast"/>
              <w:rPr>
                <w:color w:val="auto"/>
              </w:rPr>
            </w:pPr>
          </w:p>
        </w:tc>
        <w:tc>
          <w:tcPr>
            <w:tcW w:w="217" w:type="pct"/>
            <w:tcBorders>
              <w:top w:val="single" w:color="auto" w:sz="4" w:space="0"/>
              <w:left w:val="single" w:color="auto" w:sz="4" w:space="0"/>
              <w:bottom w:val="single" w:color="auto" w:sz="4" w:space="0"/>
              <w:right w:val="single" w:color="auto" w:sz="4" w:space="0"/>
            </w:tcBorders>
            <w:shd w:val="clear" w:color="auto" w:fill="F2F2F2"/>
            <w:vAlign w:val="center"/>
          </w:tcPr>
          <w:p w14:paraId="4CF4BCB9">
            <w:pPr>
              <w:spacing w:line="0" w:lineRule="atLeast"/>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区(县)</w:t>
            </w:r>
          </w:p>
        </w:tc>
        <w:tc>
          <w:tcPr>
            <w:tcW w:w="212" w:type="pct"/>
            <w:tcBorders>
              <w:top w:val="single" w:color="auto" w:sz="4" w:space="0"/>
              <w:left w:val="single" w:color="auto" w:sz="4" w:space="0"/>
              <w:bottom w:val="single" w:color="auto" w:sz="4" w:space="0"/>
              <w:right w:val="single" w:color="auto" w:sz="4" w:space="0"/>
            </w:tcBorders>
            <w:shd w:val="clear" w:color="auto" w:fill="F2F2F2"/>
            <w:vAlign w:val="center"/>
          </w:tcPr>
          <w:p w14:paraId="29697052">
            <w:pPr>
              <w:spacing w:line="0" w:lineRule="atLeast"/>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行业部门</w:t>
            </w:r>
          </w:p>
        </w:tc>
        <w:tc>
          <w:tcPr>
            <w:tcW w:w="221" w:type="pct"/>
            <w:gridSpan w:val="2"/>
            <w:tcBorders>
              <w:top w:val="single" w:color="auto" w:sz="4" w:space="0"/>
              <w:left w:val="single" w:color="auto" w:sz="4" w:space="0"/>
              <w:bottom w:val="single" w:color="auto" w:sz="4" w:space="0"/>
              <w:right w:val="single" w:color="auto" w:sz="4" w:space="0"/>
            </w:tcBorders>
            <w:shd w:val="clear" w:color="auto" w:fill="F2F2F2"/>
            <w:vAlign w:val="center"/>
          </w:tcPr>
          <w:p w14:paraId="2881E64F">
            <w:pPr>
              <w:spacing w:line="0" w:lineRule="atLeast"/>
              <w:rPr>
                <w:rFonts w:ascii="方正黑体_GBK" w:hAnsi="方正黑体_GBK" w:eastAsia="方正黑体_GBK" w:cs="方正黑体_GBK"/>
                <w:color w:val="auto"/>
                <w:sz w:val="24"/>
                <w:lang w:bidi="ar"/>
              </w:rPr>
            </w:pPr>
            <w:r>
              <w:rPr>
                <w:rFonts w:hint="eastAsia" w:ascii="方正黑体_GBK" w:hAnsi="方正黑体_GBK" w:eastAsia="方正黑体_GBK" w:cs="方正黑体_GBK"/>
                <w:color w:val="auto"/>
                <w:sz w:val="24"/>
                <w:lang w:bidi="ar"/>
              </w:rPr>
              <w:t>其他机构</w:t>
            </w:r>
          </w:p>
        </w:tc>
        <w:tc>
          <w:tcPr>
            <w:tcW w:w="297" w:type="pct"/>
            <w:vMerge w:val="continue"/>
            <w:tcBorders>
              <w:left w:val="single" w:color="auto" w:sz="4" w:space="0"/>
              <w:bottom w:val="single" w:color="auto" w:sz="4" w:space="0"/>
              <w:right w:val="single" w:color="auto" w:sz="4" w:space="0"/>
            </w:tcBorders>
            <w:shd w:val="clear" w:color="auto" w:fill="F2F2F2"/>
            <w:vAlign w:val="center"/>
          </w:tcPr>
          <w:p w14:paraId="50A262AA">
            <w:pPr>
              <w:adjustRightInd w:val="0"/>
              <w:spacing w:line="0" w:lineRule="atLeast"/>
              <w:rPr>
                <w:rFonts w:ascii="方正黑体_GBK" w:hAnsi="方正黑体_GBK" w:eastAsia="方正黑体_GBK" w:cs="方正黑体_GBK"/>
                <w:color w:val="auto"/>
                <w:sz w:val="18"/>
                <w:szCs w:val="18"/>
                <w:lang w:bidi="ar"/>
              </w:rPr>
            </w:pPr>
          </w:p>
        </w:tc>
        <w:tc>
          <w:tcPr>
            <w:tcW w:w="275" w:type="pct"/>
            <w:vMerge w:val="continue"/>
            <w:tcBorders>
              <w:left w:val="single" w:color="auto" w:sz="4" w:space="0"/>
              <w:bottom w:val="single" w:color="auto" w:sz="4" w:space="0"/>
              <w:right w:val="single" w:color="auto" w:sz="4" w:space="0"/>
            </w:tcBorders>
            <w:shd w:val="clear" w:color="auto" w:fill="F2F2F2"/>
            <w:vAlign w:val="center"/>
          </w:tcPr>
          <w:p w14:paraId="1E60F9EC">
            <w:pPr>
              <w:adjustRightInd w:val="0"/>
              <w:spacing w:line="0" w:lineRule="atLeast"/>
              <w:rPr>
                <w:rFonts w:ascii="方正黑体_GBK" w:hAnsi="方正黑体_GBK" w:eastAsia="方正黑体_GBK" w:cs="方正黑体_GBK"/>
                <w:color w:val="auto"/>
                <w:sz w:val="18"/>
                <w:szCs w:val="18"/>
                <w:lang w:bidi="ar"/>
              </w:rPr>
            </w:pPr>
          </w:p>
        </w:tc>
        <w:tc>
          <w:tcPr>
            <w:tcW w:w="483" w:type="pct"/>
            <w:vMerge w:val="continue"/>
            <w:tcBorders>
              <w:left w:val="single" w:color="auto" w:sz="4" w:space="0"/>
              <w:bottom w:val="single" w:color="auto" w:sz="4" w:space="0"/>
              <w:right w:val="single" w:color="auto" w:sz="4" w:space="0"/>
            </w:tcBorders>
            <w:shd w:val="clear" w:color="auto" w:fill="F2F2F2"/>
            <w:vAlign w:val="center"/>
          </w:tcPr>
          <w:p w14:paraId="1896CA11">
            <w:pPr>
              <w:adjustRightInd w:val="0"/>
              <w:spacing w:line="0" w:lineRule="atLeast"/>
              <w:rPr>
                <w:rFonts w:ascii="方正黑体_GBK" w:hAnsi="方正黑体_GBK" w:eastAsia="方正黑体_GBK" w:cs="方正黑体_GBK"/>
                <w:color w:val="auto"/>
                <w:sz w:val="18"/>
                <w:szCs w:val="18"/>
                <w:lang w:bidi="ar"/>
              </w:rPr>
            </w:pPr>
          </w:p>
        </w:tc>
      </w:tr>
      <w:tr w14:paraId="3853D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60" w:hRule="atLeast"/>
          <w:jc w:val="center"/>
        </w:trPr>
        <w:tc>
          <w:tcPr>
            <w:tcW w:w="884" w:type="pct"/>
            <w:tcBorders>
              <w:top w:val="single" w:color="auto" w:sz="4" w:space="0"/>
              <w:left w:val="single" w:color="auto" w:sz="4" w:space="0"/>
              <w:bottom w:val="single" w:color="auto" w:sz="4" w:space="0"/>
              <w:right w:val="single" w:color="auto" w:sz="4" w:space="0"/>
            </w:tcBorders>
            <w:shd w:val="clear" w:color="auto" w:fill="auto"/>
            <w:vAlign w:val="center"/>
          </w:tcPr>
          <w:p w14:paraId="7DB6C5C5">
            <w:pPr>
              <w:pStyle w:val="46"/>
              <w:rPr>
                <w:rFonts w:hint="default"/>
                <w:color w:val="auto"/>
              </w:rPr>
            </w:pPr>
            <w:r>
              <w:rPr>
                <w:color w:val="auto"/>
              </w:rPr>
              <w:fldChar w:fldCharType="begin"/>
            </w:r>
            <w:r>
              <w:rPr>
                <w:color w:val="auto"/>
              </w:rPr>
              <w:instrText xml:space="preserve"> MERGEFIELD TableStart:projectDivision1 \* MERGEFORMAT </w:instrText>
            </w:r>
            <w:r>
              <w:rPr>
                <w:color w:val="auto"/>
              </w:rPr>
              <w:fldChar w:fldCharType="separate"/>
            </w:r>
            <w:r>
              <w:rPr>
                <w:rFonts w:hint="default"/>
                <w:color w:val="auto"/>
              </w:rPr>
              <w:t>«TableStart:projectDivision1»</w:t>
            </w:r>
            <w:r>
              <w:rPr>
                <w:color w:val="auto"/>
              </w:rPr>
              <w:fldChar w:fldCharType="end"/>
            </w:r>
            <w:r>
              <w:rPr>
                <w:color w:val="auto"/>
              </w:rPr>
              <w:fldChar w:fldCharType="begin"/>
            </w:r>
            <w:r>
              <w:rPr>
                <w:color w:val="auto"/>
              </w:rPr>
              <w:instrText xml:space="preserve"> MERGEFIELD companyName \* MERGEFORMAT </w:instrText>
            </w:r>
            <w:r>
              <w:rPr>
                <w:color w:val="auto"/>
              </w:rPr>
              <w:fldChar w:fldCharType="separate"/>
            </w:r>
            <w:r>
              <w:rPr>
                <w:rFonts w:hint="default"/>
                <w:color w:val="auto"/>
              </w:rPr>
              <w:t>«companyName»</w:t>
            </w:r>
            <w:r>
              <w:rPr>
                <w:color w:val="auto"/>
              </w:rPr>
              <w:fldChar w:fldCharType="end"/>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60784351">
            <w:pPr>
              <w:pStyle w:val="46"/>
              <w:rPr>
                <w:rFonts w:hint="default"/>
                <w:color w:val="auto"/>
              </w:rPr>
            </w:pPr>
            <w:r>
              <w:rPr>
                <w:color w:val="auto"/>
              </w:rPr>
              <w:fldChar w:fldCharType="begin"/>
            </w:r>
            <w:r>
              <w:rPr>
                <w:color w:val="auto"/>
              </w:rPr>
              <w:instrText xml:space="preserve"> MERGEFIELD companyNature \* MERGEFORMAT </w:instrText>
            </w:r>
            <w:r>
              <w:rPr>
                <w:color w:val="auto"/>
              </w:rPr>
              <w:fldChar w:fldCharType="separate"/>
            </w:r>
            <w:r>
              <w:rPr>
                <w:rFonts w:hint="default"/>
                <w:color w:val="auto"/>
              </w:rPr>
              <w:t>«companyNature»</w:t>
            </w:r>
            <w:r>
              <w:rPr>
                <w:color w:val="auto"/>
              </w:rPr>
              <w:fldChar w:fldCharType="end"/>
            </w:r>
          </w:p>
        </w:tc>
        <w:tc>
          <w:tcPr>
            <w:tcW w:w="1583" w:type="pct"/>
            <w:tcBorders>
              <w:top w:val="single" w:color="auto" w:sz="4" w:space="0"/>
              <w:left w:val="single" w:color="auto" w:sz="4" w:space="0"/>
              <w:bottom w:val="single" w:color="auto" w:sz="4" w:space="0"/>
              <w:right w:val="single" w:color="auto" w:sz="4" w:space="0"/>
            </w:tcBorders>
            <w:shd w:val="clear" w:color="auto" w:fill="auto"/>
            <w:vAlign w:val="center"/>
          </w:tcPr>
          <w:p w14:paraId="7D5FB1BA">
            <w:pPr>
              <w:pStyle w:val="46"/>
              <w:rPr>
                <w:rFonts w:hint="default"/>
                <w:color w:val="auto"/>
              </w:rPr>
            </w:pPr>
            <w:r>
              <w:rPr>
                <w:color w:val="auto"/>
              </w:rPr>
              <w:fldChar w:fldCharType="begin"/>
            </w:r>
            <w:r>
              <w:rPr>
                <w:color w:val="auto"/>
              </w:rPr>
              <w:instrText xml:space="preserve"> MERGEFIELD specificWork \* MERGEFORMAT </w:instrText>
            </w:r>
            <w:r>
              <w:rPr>
                <w:color w:val="auto"/>
              </w:rPr>
              <w:fldChar w:fldCharType="separate"/>
            </w:r>
            <w:r>
              <w:rPr>
                <w:rFonts w:hint="default"/>
                <w:color w:val="auto"/>
              </w:rPr>
              <w:t>«specificWork»</w:t>
            </w:r>
            <w:r>
              <w:rPr>
                <w:color w:val="auto"/>
              </w:rPr>
              <w:fldChar w:fldCharType="end"/>
            </w:r>
          </w:p>
        </w:tc>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14:paraId="4ECE099E">
            <w:pPr>
              <w:pStyle w:val="46"/>
              <w:rPr>
                <w:rFonts w:hint="default"/>
                <w:color w:val="auto"/>
              </w:rPr>
            </w:pPr>
            <w:r>
              <w:rPr>
                <w:color w:val="auto"/>
              </w:rPr>
              <w:fldChar w:fldCharType="begin"/>
            </w:r>
            <w:r>
              <w:rPr>
                <w:color w:val="auto"/>
              </w:rPr>
              <w:instrText xml:space="preserve"> MERGEFIELD applyProvAmount \* MERGEFORMAT </w:instrText>
            </w:r>
            <w:r>
              <w:rPr>
                <w:color w:val="auto"/>
              </w:rPr>
              <w:fldChar w:fldCharType="separate"/>
            </w:r>
            <w:r>
              <w:rPr>
                <w:rFonts w:hint="default"/>
                <w:color w:val="auto"/>
              </w:rPr>
              <w:t>«applyProvAmount»</w:t>
            </w:r>
            <w:r>
              <w:rPr>
                <w:color w:val="auto"/>
              </w:rPr>
              <w:fldChar w:fldCharType="end"/>
            </w:r>
          </w:p>
        </w:tc>
        <w:tc>
          <w:tcPr>
            <w:tcW w:w="217" w:type="pct"/>
            <w:tcBorders>
              <w:top w:val="single" w:color="auto" w:sz="4" w:space="0"/>
              <w:left w:val="single" w:color="auto" w:sz="4" w:space="0"/>
              <w:bottom w:val="single" w:color="auto" w:sz="4" w:space="0"/>
              <w:right w:val="single" w:color="auto" w:sz="4" w:space="0"/>
            </w:tcBorders>
            <w:shd w:val="clear" w:color="auto" w:fill="auto"/>
            <w:vAlign w:val="center"/>
          </w:tcPr>
          <w:p w14:paraId="77051E4D">
            <w:pPr>
              <w:pStyle w:val="46"/>
              <w:rPr>
                <w:rFonts w:hint="default"/>
                <w:color w:val="auto"/>
              </w:rPr>
            </w:pPr>
            <w:r>
              <w:rPr>
                <w:color w:val="auto"/>
              </w:rPr>
              <w:fldChar w:fldCharType="begin"/>
            </w:r>
            <w:r>
              <w:rPr>
                <w:color w:val="auto"/>
              </w:rPr>
              <w:instrText xml:space="preserve"> MERGEFIELD countyAmount \* MERGEFORMAT </w:instrText>
            </w:r>
            <w:r>
              <w:rPr>
                <w:color w:val="auto"/>
              </w:rPr>
              <w:fldChar w:fldCharType="separate"/>
            </w:r>
            <w:r>
              <w:rPr>
                <w:rFonts w:hint="default"/>
                <w:color w:val="auto"/>
              </w:rPr>
              <w:t>«countyAmount»</w:t>
            </w:r>
            <w:r>
              <w:rPr>
                <w:color w:val="auto"/>
              </w:rPr>
              <w:fldChar w:fldCharType="end"/>
            </w:r>
          </w:p>
        </w:tc>
        <w:tc>
          <w:tcPr>
            <w:tcW w:w="2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0CBB73">
            <w:pPr>
              <w:pStyle w:val="46"/>
              <w:rPr>
                <w:rFonts w:hint="default"/>
                <w:color w:val="auto"/>
              </w:rPr>
            </w:pPr>
            <w:r>
              <w:rPr>
                <w:color w:val="auto"/>
              </w:rPr>
              <w:fldChar w:fldCharType="begin"/>
            </w:r>
            <w:r>
              <w:rPr>
                <w:color w:val="auto"/>
              </w:rPr>
              <w:instrText xml:space="preserve"> MERGEFIELD deptAmount \* MERGEFORMAT </w:instrText>
            </w:r>
            <w:r>
              <w:rPr>
                <w:color w:val="auto"/>
              </w:rPr>
              <w:fldChar w:fldCharType="separate"/>
            </w:r>
            <w:r>
              <w:rPr>
                <w:rFonts w:hint="default"/>
                <w:color w:val="auto"/>
              </w:rPr>
              <w:t>«deptAmount»</w:t>
            </w:r>
            <w:r>
              <w:rPr>
                <w:color w:val="auto"/>
              </w:rPr>
              <w:fldChar w:fldCharType="end"/>
            </w:r>
          </w:p>
        </w:tc>
        <w:tc>
          <w:tcPr>
            <w:tcW w:w="217" w:type="pct"/>
            <w:tcBorders>
              <w:top w:val="single" w:color="auto" w:sz="4" w:space="0"/>
              <w:left w:val="single" w:color="auto" w:sz="4" w:space="0"/>
              <w:bottom w:val="single" w:color="auto" w:sz="4" w:space="0"/>
              <w:right w:val="single" w:color="auto" w:sz="4" w:space="0"/>
            </w:tcBorders>
            <w:shd w:val="clear" w:color="auto" w:fill="auto"/>
            <w:vAlign w:val="center"/>
          </w:tcPr>
          <w:p w14:paraId="0B55FF11">
            <w:pPr>
              <w:pStyle w:val="46"/>
              <w:rPr>
                <w:rFonts w:hint="default"/>
                <w:color w:val="auto"/>
              </w:rPr>
            </w:pPr>
            <w:r>
              <w:rPr>
                <w:color w:val="auto"/>
              </w:rPr>
              <w:fldChar w:fldCharType="begin"/>
            </w:r>
            <w:r>
              <w:rPr>
                <w:color w:val="auto"/>
              </w:rPr>
              <w:instrText xml:space="preserve"> MERGEFIELD otherAmount \* MERGEFORMAT </w:instrText>
            </w:r>
            <w:r>
              <w:rPr>
                <w:color w:val="auto"/>
              </w:rPr>
              <w:fldChar w:fldCharType="separate"/>
            </w:r>
            <w:r>
              <w:rPr>
                <w:rFonts w:hint="default"/>
                <w:color w:val="auto"/>
              </w:rPr>
              <w:t>«otherAmount»</w:t>
            </w:r>
            <w:r>
              <w:rPr>
                <w:color w:val="auto"/>
              </w:rPr>
              <w:fldChar w:fldCharType="end"/>
            </w:r>
          </w:p>
        </w:tc>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14:paraId="6DC0ED27">
            <w:pPr>
              <w:pStyle w:val="46"/>
              <w:rPr>
                <w:rFonts w:hint="default"/>
                <w:color w:val="auto"/>
              </w:rPr>
            </w:pPr>
            <w:r>
              <w:rPr>
                <w:color w:val="auto"/>
              </w:rPr>
              <w:fldChar w:fldCharType="begin"/>
            </w:r>
            <w:r>
              <w:rPr>
                <w:color w:val="auto"/>
              </w:rPr>
              <w:instrText xml:space="preserve"> MERGEFIELD orgAmount \* MERGEFORMAT </w:instrText>
            </w:r>
            <w:r>
              <w:rPr>
                <w:color w:val="auto"/>
              </w:rPr>
              <w:fldChar w:fldCharType="separate"/>
            </w:r>
            <w:r>
              <w:rPr>
                <w:rFonts w:hint="default"/>
                <w:color w:val="auto"/>
              </w:rPr>
              <w:t>«orgAmount»</w:t>
            </w:r>
            <w:r>
              <w:rPr>
                <w:color w:val="auto"/>
              </w:rPr>
              <w:fldChar w:fldCharType="end"/>
            </w:r>
          </w:p>
        </w:tc>
        <w:tc>
          <w:tcPr>
            <w:tcW w:w="275" w:type="pct"/>
            <w:tcBorders>
              <w:top w:val="single" w:color="auto" w:sz="4" w:space="0"/>
              <w:left w:val="single" w:color="auto" w:sz="4" w:space="0"/>
              <w:bottom w:val="single" w:color="auto" w:sz="4" w:space="0"/>
              <w:right w:val="single" w:color="auto" w:sz="4" w:space="0"/>
            </w:tcBorders>
            <w:shd w:val="clear" w:color="auto" w:fill="auto"/>
            <w:vAlign w:val="center"/>
          </w:tcPr>
          <w:p w14:paraId="39EB2AF5">
            <w:pPr>
              <w:pStyle w:val="46"/>
              <w:rPr>
                <w:rFonts w:hint="default"/>
                <w:color w:val="auto"/>
              </w:rPr>
            </w:pPr>
            <w:r>
              <w:rPr>
                <w:color w:val="auto"/>
              </w:rPr>
              <w:fldChar w:fldCharType="begin"/>
            </w:r>
            <w:r>
              <w:rPr>
                <w:color w:val="auto"/>
              </w:rPr>
              <w:instrText xml:space="preserve"> MERGEFIELD companyContact \* MERGEFORMAT </w:instrText>
            </w:r>
            <w:r>
              <w:rPr>
                <w:color w:val="auto"/>
              </w:rPr>
              <w:fldChar w:fldCharType="separate"/>
            </w:r>
            <w:r>
              <w:rPr>
                <w:rFonts w:hint="default"/>
                <w:color w:val="auto"/>
              </w:rPr>
              <w:t>«companyContact»</w:t>
            </w:r>
            <w:r>
              <w:rPr>
                <w:color w:val="auto"/>
              </w:rPr>
              <w:fldChar w:fldCharType="end"/>
            </w: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4589A1BF">
            <w:pPr>
              <w:pStyle w:val="46"/>
              <w:rPr>
                <w:rFonts w:hint="default"/>
                <w:color w:val="auto"/>
              </w:rPr>
            </w:pPr>
            <w:r>
              <w:rPr>
                <w:color w:val="auto"/>
              </w:rPr>
              <w:fldChar w:fldCharType="begin"/>
            </w:r>
            <w:r>
              <w:rPr>
                <w:color w:val="auto"/>
              </w:rPr>
              <w:instrText xml:space="preserve"> MERGEFIELD contactNum \* MERGEFORMAT </w:instrText>
            </w:r>
            <w:r>
              <w:rPr>
                <w:color w:val="auto"/>
              </w:rPr>
              <w:fldChar w:fldCharType="separate"/>
            </w:r>
            <w:r>
              <w:rPr>
                <w:rFonts w:hint="default"/>
                <w:color w:val="auto"/>
              </w:rPr>
              <w:t>«contactNum»</w:t>
            </w:r>
            <w:r>
              <w:rPr>
                <w:color w:val="auto"/>
              </w:rPr>
              <w:fldChar w:fldCharType="end"/>
            </w:r>
            <w:r>
              <w:rPr>
                <w:color w:val="auto"/>
              </w:rPr>
              <w:fldChar w:fldCharType="begin"/>
            </w:r>
            <w:r>
              <w:rPr>
                <w:color w:val="auto"/>
              </w:rPr>
              <w:instrText xml:space="preserve"> MERGEFIELD TableEnd:projectDivision1 \* MERGEFORMAT </w:instrText>
            </w:r>
            <w:r>
              <w:rPr>
                <w:color w:val="auto"/>
              </w:rPr>
              <w:fldChar w:fldCharType="separate"/>
            </w:r>
            <w:r>
              <w:rPr>
                <w:rFonts w:hint="default"/>
                <w:color w:val="auto"/>
              </w:rPr>
              <w:t>«TableEnd:projectDivision1»</w:t>
            </w:r>
            <w:r>
              <w:rPr>
                <w:color w:val="auto"/>
              </w:rPr>
              <w:fldChar w:fldCharType="end"/>
            </w:r>
          </w:p>
        </w:tc>
      </w:tr>
    </w:tbl>
    <w:p w14:paraId="4579813E">
      <w:pPr>
        <w:rPr>
          <w:rFonts w:ascii="Times New Roman" w:hAnsi="Times New Roman" w:eastAsia="黑体" w:cs="Times New Roman"/>
          <w:sz w:val="28"/>
          <w:szCs w:val="28"/>
        </w:rPr>
      </w:pPr>
      <w:r>
        <w:rPr>
          <w:rFonts w:ascii="Times New Roman" w:hAnsi="Times New Roman" w:eastAsia="黑体" w:cs="Times New Roman"/>
          <w:sz w:val="28"/>
          <w:szCs w:val="28"/>
        </w:rPr>
        <w:br w:type="page"/>
      </w:r>
    </w:p>
    <w:p w14:paraId="097F861E">
      <w:pPr>
        <w:snapToGrid w:val="0"/>
        <w:spacing w:line="594" w:lineRule="exact"/>
        <w:rPr>
          <w:rFonts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五</w:t>
      </w:r>
      <w:r>
        <w:rPr>
          <w:rFonts w:ascii="Times New Roman" w:hAnsi="Times New Roman" w:eastAsia="黑体" w:cs="Times New Roman"/>
          <w:sz w:val="28"/>
          <w:szCs w:val="28"/>
        </w:rPr>
        <w:t>、研发团队</w:t>
      </w:r>
    </w:p>
    <w:tbl>
      <w:tblPr>
        <w:tblStyle w:val="9"/>
        <w:tblW w:w="13793" w:type="dxa"/>
        <w:jc w:val="center"/>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911"/>
        <w:gridCol w:w="1502"/>
        <w:gridCol w:w="1490"/>
        <w:gridCol w:w="1972"/>
        <w:gridCol w:w="857"/>
        <w:gridCol w:w="2629"/>
        <w:gridCol w:w="3257"/>
        <w:gridCol w:w="1175"/>
      </w:tblGrid>
      <w:tr w14:paraId="1C5AD8A6">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66" w:hRule="atLeast"/>
          <w:jc w:val="center"/>
        </w:trPr>
        <w:tc>
          <w:tcPr>
            <w:tcW w:w="911" w:type="dxa"/>
            <w:vAlign w:val="center"/>
          </w:tcPr>
          <w:p w14:paraId="65A19C15">
            <w:pPr>
              <w:tabs>
                <w:tab w:val="left" w:pos="630"/>
              </w:tabs>
              <w:snapToGrid w:val="0"/>
              <w:jc w:val="center"/>
              <w:rPr>
                <w:rFonts w:ascii="Times New Roman" w:hAnsi="Times New Roman" w:eastAsia="黑体" w:cs="Times New Roman"/>
                <w:b/>
                <w:sz w:val="24"/>
              </w:rPr>
            </w:pPr>
            <w:r>
              <w:rPr>
                <w:rFonts w:hint="eastAsia" w:ascii="Times New Roman" w:hAnsi="Times New Roman" w:eastAsia="黑体" w:cs="Times New Roman"/>
                <w:bCs/>
                <w:sz w:val="24"/>
              </w:rPr>
              <w:t>排名</w:t>
            </w:r>
          </w:p>
        </w:tc>
        <w:tc>
          <w:tcPr>
            <w:tcW w:w="1502" w:type="dxa"/>
            <w:tcBorders>
              <w:right w:val="single" w:color="auto" w:sz="4" w:space="0"/>
            </w:tcBorders>
            <w:vAlign w:val="center"/>
          </w:tcPr>
          <w:p w14:paraId="40794AA0">
            <w:pPr>
              <w:tabs>
                <w:tab w:val="left" w:pos="630"/>
              </w:tabs>
              <w:snapToGrid w:val="0"/>
              <w:jc w:val="center"/>
              <w:rPr>
                <w:rFonts w:ascii="Times New Roman" w:hAnsi="Times New Roman" w:eastAsia="黑体" w:cs="Times New Roman"/>
                <w:bCs/>
                <w:sz w:val="24"/>
              </w:rPr>
            </w:pPr>
            <w:r>
              <w:rPr>
                <w:rFonts w:ascii="Times New Roman" w:hAnsi="Times New Roman" w:eastAsia="黑体" w:cs="Times New Roman"/>
                <w:bCs/>
                <w:sz w:val="24"/>
              </w:rPr>
              <w:t>姓名</w:t>
            </w:r>
          </w:p>
        </w:tc>
        <w:tc>
          <w:tcPr>
            <w:tcW w:w="1490" w:type="dxa"/>
            <w:tcBorders>
              <w:left w:val="single" w:color="auto" w:sz="4" w:space="0"/>
            </w:tcBorders>
            <w:vAlign w:val="center"/>
          </w:tcPr>
          <w:p w14:paraId="540FA841">
            <w:pPr>
              <w:tabs>
                <w:tab w:val="left" w:pos="630"/>
              </w:tabs>
              <w:snapToGrid w:val="0"/>
              <w:jc w:val="center"/>
              <w:rPr>
                <w:rFonts w:ascii="Times New Roman" w:hAnsi="Times New Roman" w:eastAsia="黑体" w:cs="Times New Roman"/>
                <w:bCs/>
                <w:sz w:val="24"/>
              </w:rPr>
            </w:pPr>
            <w:r>
              <w:rPr>
                <w:rFonts w:ascii="Times New Roman" w:hAnsi="Times New Roman" w:eastAsia="黑体" w:cs="Times New Roman"/>
                <w:bCs/>
                <w:sz w:val="24"/>
              </w:rPr>
              <w:t>专业</w:t>
            </w:r>
          </w:p>
        </w:tc>
        <w:tc>
          <w:tcPr>
            <w:tcW w:w="1972" w:type="dxa"/>
            <w:vAlign w:val="center"/>
          </w:tcPr>
          <w:p w14:paraId="5D1752F3">
            <w:pPr>
              <w:widowControl/>
              <w:snapToGrid w:val="0"/>
              <w:jc w:val="center"/>
              <w:rPr>
                <w:rFonts w:ascii="Times New Roman" w:hAnsi="Times New Roman" w:eastAsia="黑体" w:cs="Times New Roman"/>
                <w:bCs/>
                <w:sz w:val="24"/>
              </w:rPr>
            </w:pPr>
            <w:r>
              <w:rPr>
                <w:rFonts w:ascii="Times New Roman" w:hAnsi="Times New Roman" w:eastAsia="黑体" w:cs="Times New Roman"/>
                <w:bCs/>
                <w:sz w:val="24"/>
              </w:rPr>
              <w:t>工作单位</w:t>
            </w:r>
          </w:p>
        </w:tc>
        <w:tc>
          <w:tcPr>
            <w:tcW w:w="857" w:type="dxa"/>
            <w:vAlign w:val="center"/>
          </w:tcPr>
          <w:p w14:paraId="224A053F">
            <w:pPr>
              <w:tabs>
                <w:tab w:val="left" w:pos="630"/>
              </w:tabs>
              <w:snapToGrid w:val="0"/>
              <w:jc w:val="center"/>
              <w:rPr>
                <w:rFonts w:ascii="Times New Roman" w:hAnsi="Times New Roman" w:eastAsia="黑体" w:cs="Times New Roman"/>
                <w:bCs/>
                <w:sz w:val="24"/>
              </w:rPr>
            </w:pPr>
            <w:r>
              <w:rPr>
                <w:rFonts w:ascii="Times New Roman" w:hAnsi="Times New Roman" w:eastAsia="黑体" w:cs="Times New Roman"/>
                <w:bCs/>
                <w:sz w:val="24"/>
              </w:rPr>
              <w:t>职称</w:t>
            </w:r>
          </w:p>
        </w:tc>
        <w:tc>
          <w:tcPr>
            <w:tcW w:w="2629" w:type="dxa"/>
            <w:vAlign w:val="center"/>
          </w:tcPr>
          <w:p w14:paraId="47A97544">
            <w:pPr>
              <w:tabs>
                <w:tab w:val="left" w:pos="630"/>
              </w:tabs>
              <w:snapToGrid w:val="0"/>
              <w:jc w:val="center"/>
              <w:rPr>
                <w:rFonts w:ascii="Times New Roman" w:hAnsi="Times New Roman" w:eastAsia="黑体" w:cs="Times New Roman"/>
                <w:bCs/>
                <w:sz w:val="24"/>
              </w:rPr>
            </w:pPr>
            <w:r>
              <w:rPr>
                <w:rFonts w:ascii="Times New Roman" w:hAnsi="Times New Roman" w:eastAsia="黑体" w:cs="Times New Roman"/>
                <w:bCs/>
                <w:sz w:val="24"/>
              </w:rPr>
              <w:t>身份证号码</w:t>
            </w:r>
          </w:p>
        </w:tc>
        <w:tc>
          <w:tcPr>
            <w:tcW w:w="3257" w:type="dxa"/>
            <w:vAlign w:val="center"/>
          </w:tcPr>
          <w:p w14:paraId="544FB477">
            <w:pPr>
              <w:widowControl/>
              <w:snapToGrid w:val="0"/>
              <w:jc w:val="center"/>
              <w:rPr>
                <w:rFonts w:ascii="Times New Roman" w:hAnsi="Times New Roman" w:eastAsia="黑体" w:cs="Times New Roman"/>
                <w:bCs/>
                <w:sz w:val="24"/>
              </w:rPr>
            </w:pPr>
            <w:r>
              <w:rPr>
                <w:rFonts w:ascii="Times New Roman" w:hAnsi="Times New Roman" w:eastAsia="黑体" w:cs="Times New Roman"/>
                <w:bCs/>
                <w:sz w:val="24"/>
              </w:rPr>
              <w:t>项目分工</w:t>
            </w:r>
          </w:p>
        </w:tc>
        <w:tc>
          <w:tcPr>
            <w:tcW w:w="1175" w:type="dxa"/>
            <w:vAlign w:val="center"/>
          </w:tcPr>
          <w:p w14:paraId="44F8418C">
            <w:pPr>
              <w:snapToGrid w:val="0"/>
              <w:jc w:val="center"/>
              <w:rPr>
                <w:rFonts w:ascii="Times New Roman" w:hAnsi="Times New Roman" w:eastAsia="黑体" w:cs="Times New Roman"/>
                <w:bCs/>
                <w:sz w:val="24"/>
              </w:rPr>
            </w:pPr>
            <w:r>
              <w:rPr>
                <w:rFonts w:ascii="Times New Roman" w:hAnsi="Times New Roman" w:eastAsia="黑体" w:cs="Times New Roman"/>
                <w:bCs/>
                <w:sz w:val="24"/>
              </w:rPr>
              <w:t>每年工作</w:t>
            </w:r>
          </w:p>
          <w:p w14:paraId="0C924893">
            <w:pPr>
              <w:widowControl/>
              <w:snapToGrid w:val="0"/>
              <w:jc w:val="center"/>
              <w:rPr>
                <w:rFonts w:ascii="Times New Roman" w:hAnsi="Times New Roman" w:eastAsia="黑体" w:cs="Times New Roman"/>
                <w:bCs/>
                <w:sz w:val="24"/>
              </w:rPr>
            </w:pPr>
            <w:r>
              <w:rPr>
                <w:rFonts w:ascii="Times New Roman" w:hAnsi="Times New Roman" w:eastAsia="黑体" w:cs="Times New Roman"/>
                <w:bCs/>
                <w:sz w:val="24"/>
              </w:rPr>
              <w:t>时间(月)</w:t>
            </w:r>
          </w:p>
        </w:tc>
      </w:tr>
      <w:tr w14:paraId="778682C0">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911" w:type="dxa"/>
            <w:vAlign w:val="center"/>
          </w:tcPr>
          <w:p w14:paraId="28C8E958">
            <w:pPr>
              <w:spacing w:line="0" w:lineRule="atLeast"/>
              <w:jc w:val="center"/>
              <w:rPr>
                <w:rFonts w:hint="eastAsia" w:ascii="仿宋_GB2312" w:hAnsi="黑体" w:eastAsia="仿宋_GB2312" w:cs="Times New Roman"/>
                <w:sz w:val="22"/>
              </w:rPr>
            </w:pPr>
          </w:p>
        </w:tc>
        <w:tc>
          <w:tcPr>
            <w:tcW w:w="1502" w:type="dxa"/>
            <w:tcBorders>
              <w:right w:val="single" w:color="auto" w:sz="4" w:space="0"/>
            </w:tcBorders>
            <w:vAlign w:val="center"/>
          </w:tcPr>
          <w:p w14:paraId="092BB27E">
            <w:pPr>
              <w:spacing w:line="0" w:lineRule="atLeast"/>
              <w:jc w:val="center"/>
              <w:rPr>
                <w:rFonts w:hint="eastAsia" w:ascii="仿宋_GB2312" w:hAnsi="黑体" w:eastAsia="仿宋_GB2312" w:cs="Times New Roman"/>
                <w:sz w:val="22"/>
              </w:rPr>
            </w:pPr>
            <w:r>
              <w:rPr>
                <w:rFonts w:hint="eastAsia" w:ascii="仿宋_GB2312" w:hAnsi="黑体" w:eastAsia="仿宋_GB2312" w:cs="Times New Roman"/>
                <w:sz w:val="22"/>
              </w:rPr>
              <w:fldChar w:fldCharType="begin"/>
            </w:r>
            <w:r>
              <w:rPr>
                <w:rFonts w:hint="eastAsia" w:ascii="仿宋_GB2312" w:hAnsi="黑体" w:eastAsia="仿宋_GB2312" w:cs="Times New Roman"/>
                <w:sz w:val="22"/>
              </w:rPr>
              <w:instrText xml:space="preserve"> MERGEFIELD name \* MERGEFORMAT </w:instrText>
            </w:r>
            <w:r>
              <w:rPr>
                <w:rFonts w:hint="eastAsia" w:ascii="仿宋_GB2312" w:hAnsi="黑体" w:eastAsia="仿宋_GB2312" w:cs="Times New Roman"/>
                <w:sz w:val="22"/>
              </w:rPr>
              <w:fldChar w:fldCharType="separate"/>
            </w:r>
            <w:r>
              <w:rPr>
                <w:rFonts w:hint="eastAsia" w:ascii="仿宋_GB2312" w:hAnsi="黑体" w:eastAsia="仿宋_GB2312" w:cs="Times New Roman"/>
                <w:sz w:val="22"/>
              </w:rPr>
              <w:fldChar w:fldCharType="end"/>
            </w:r>
          </w:p>
        </w:tc>
        <w:tc>
          <w:tcPr>
            <w:tcW w:w="1490" w:type="dxa"/>
            <w:tcBorders>
              <w:left w:val="single" w:color="auto" w:sz="4" w:space="0"/>
            </w:tcBorders>
            <w:vAlign w:val="center"/>
          </w:tcPr>
          <w:p w14:paraId="74A39027">
            <w:pPr>
              <w:spacing w:line="0" w:lineRule="atLeast"/>
              <w:jc w:val="center"/>
              <w:rPr>
                <w:rFonts w:hint="eastAsia" w:ascii="仿宋_GB2312" w:hAnsi="黑体" w:eastAsia="仿宋_GB2312" w:cs="Times New Roman"/>
                <w:sz w:val="22"/>
              </w:rPr>
            </w:pPr>
          </w:p>
        </w:tc>
        <w:tc>
          <w:tcPr>
            <w:tcW w:w="1972" w:type="dxa"/>
            <w:vAlign w:val="center"/>
          </w:tcPr>
          <w:p w14:paraId="14285F57">
            <w:pPr>
              <w:spacing w:line="0" w:lineRule="atLeast"/>
              <w:jc w:val="center"/>
              <w:rPr>
                <w:rFonts w:hint="eastAsia" w:ascii="仿宋_GB2312" w:hAnsi="黑体" w:eastAsia="仿宋_GB2312" w:cs="Times New Roman"/>
                <w:sz w:val="22"/>
              </w:rPr>
            </w:pPr>
          </w:p>
        </w:tc>
        <w:tc>
          <w:tcPr>
            <w:tcW w:w="857" w:type="dxa"/>
            <w:vAlign w:val="center"/>
          </w:tcPr>
          <w:p w14:paraId="4253CEDD">
            <w:pPr>
              <w:spacing w:line="0" w:lineRule="atLeast"/>
              <w:jc w:val="center"/>
              <w:rPr>
                <w:rFonts w:hint="eastAsia" w:ascii="仿宋_GB2312" w:hAnsi="黑体" w:eastAsia="仿宋_GB2312" w:cs="Times New Roman"/>
                <w:sz w:val="22"/>
              </w:rPr>
            </w:pPr>
            <w:r>
              <w:rPr>
                <w:rFonts w:hint="eastAsia" w:ascii="仿宋_GB2312" w:hAnsi="黑体" w:eastAsia="仿宋_GB2312" w:cs="Times New Roman"/>
                <w:sz w:val="22"/>
              </w:rPr>
              <w:fldChar w:fldCharType="begin"/>
            </w:r>
            <w:r>
              <w:rPr>
                <w:rFonts w:hint="eastAsia" w:ascii="仿宋_GB2312" w:hAnsi="黑体" w:eastAsia="仿宋_GB2312" w:cs="Times New Roman"/>
                <w:sz w:val="22"/>
              </w:rPr>
              <w:instrText xml:space="preserve"> MERGEFIELD jobTitle \* MERGEFORMAT </w:instrText>
            </w:r>
            <w:r>
              <w:rPr>
                <w:rFonts w:hint="eastAsia" w:ascii="仿宋_GB2312" w:hAnsi="黑体" w:eastAsia="仿宋_GB2312" w:cs="Times New Roman"/>
                <w:sz w:val="22"/>
              </w:rPr>
              <w:fldChar w:fldCharType="separate"/>
            </w:r>
            <w:r>
              <w:rPr>
                <w:rFonts w:hint="eastAsia" w:ascii="仿宋_GB2312" w:hAnsi="黑体" w:eastAsia="仿宋_GB2312" w:cs="Times New Roman"/>
                <w:sz w:val="22"/>
              </w:rPr>
              <w:fldChar w:fldCharType="end"/>
            </w:r>
          </w:p>
        </w:tc>
        <w:tc>
          <w:tcPr>
            <w:tcW w:w="2629" w:type="dxa"/>
            <w:vAlign w:val="center"/>
          </w:tcPr>
          <w:p w14:paraId="2257945B">
            <w:pPr>
              <w:spacing w:line="0" w:lineRule="atLeast"/>
              <w:rPr>
                <w:rFonts w:hint="eastAsia" w:ascii="仿宋_GB2312" w:hAnsi="黑体" w:eastAsia="仿宋_GB2312" w:cs="Times New Roman"/>
                <w:sz w:val="22"/>
              </w:rPr>
            </w:pPr>
          </w:p>
        </w:tc>
        <w:tc>
          <w:tcPr>
            <w:tcW w:w="3257" w:type="dxa"/>
            <w:vAlign w:val="center"/>
          </w:tcPr>
          <w:p w14:paraId="171A4D74">
            <w:pPr>
              <w:spacing w:line="0" w:lineRule="atLeast"/>
              <w:rPr>
                <w:rFonts w:hint="eastAsia" w:ascii="仿宋_GB2312" w:hAnsi="黑体" w:eastAsia="仿宋_GB2312" w:cs="Times New Roman"/>
                <w:sz w:val="22"/>
              </w:rPr>
            </w:pPr>
          </w:p>
        </w:tc>
        <w:tc>
          <w:tcPr>
            <w:tcW w:w="1175" w:type="dxa"/>
            <w:vAlign w:val="center"/>
          </w:tcPr>
          <w:p w14:paraId="7FE9B4C3">
            <w:pPr>
              <w:spacing w:line="0" w:lineRule="atLeast"/>
              <w:jc w:val="center"/>
              <w:rPr>
                <w:rFonts w:hint="eastAsia" w:ascii="仿宋_GB2312" w:hAnsi="黑体" w:eastAsia="仿宋_GB2312" w:cs="Times New Roman"/>
                <w:sz w:val="22"/>
              </w:rPr>
            </w:pPr>
          </w:p>
        </w:tc>
      </w:tr>
      <w:tr w14:paraId="7C03CB7F">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911" w:type="dxa"/>
            <w:vAlign w:val="center"/>
          </w:tcPr>
          <w:p w14:paraId="03E42217">
            <w:pPr>
              <w:spacing w:line="0" w:lineRule="atLeast"/>
              <w:jc w:val="center"/>
              <w:rPr>
                <w:rFonts w:hint="eastAsia" w:ascii="仿宋_GB2312" w:hAnsi="黑体" w:eastAsia="仿宋_GB2312" w:cs="Times New Roman"/>
                <w:sz w:val="22"/>
              </w:rPr>
            </w:pPr>
          </w:p>
        </w:tc>
        <w:tc>
          <w:tcPr>
            <w:tcW w:w="1502" w:type="dxa"/>
            <w:tcBorders>
              <w:right w:val="single" w:color="auto" w:sz="4" w:space="0"/>
            </w:tcBorders>
            <w:vAlign w:val="center"/>
          </w:tcPr>
          <w:p w14:paraId="2765C49C">
            <w:pPr>
              <w:spacing w:line="0" w:lineRule="atLeast"/>
              <w:jc w:val="center"/>
              <w:rPr>
                <w:rFonts w:hint="eastAsia" w:ascii="仿宋_GB2312" w:hAnsi="黑体" w:eastAsia="仿宋_GB2312" w:cs="Times New Roman"/>
                <w:sz w:val="22"/>
              </w:rPr>
            </w:pPr>
          </w:p>
        </w:tc>
        <w:tc>
          <w:tcPr>
            <w:tcW w:w="1490" w:type="dxa"/>
            <w:tcBorders>
              <w:left w:val="single" w:color="auto" w:sz="4" w:space="0"/>
            </w:tcBorders>
            <w:vAlign w:val="center"/>
          </w:tcPr>
          <w:p w14:paraId="0ABA33D0">
            <w:pPr>
              <w:spacing w:line="0" w:lineRule="atLeast"/>
              <w:jc w:val="center"/>
              <w:rPr>
                <w:rFonts w:hint="eastAsia" w:ascii="仿宋_GB2312" w:hAnsi="黑体" w:eastAsia="仿宋_GB2312" w:cs="Times New Roman"/>
                <w:sz w:val="22"/>
              </w:rPr>
            </w:pPr>
          </w:p>
        </w:tc>
        <w:tc>
          <w:tcPr>
            <w:tcW w:w="1972" w:type="dxa"/>
            <w:vAlign w:val="center"/>
          </w:tcPr>
          <w:p w14:paraId="1E86F1CD">
            <w:pPr>
              <w:spacing w:line="0" w:lineRule="atLeast"/>
              <w:jc w:val="center"/>
              <w:rPr>
                <w:rFonts w:hint="eastAsia" w:ascii="仿宋_GB2312" w:hAnsi="黑体" w:eastAsia="仿宋_GB2312" w:cs="Times New Roman"/>
                <w:sz w:val="22"/>
              </w:rPr>
            </w:pPr>
          </w:p>
        </w:tc>
        <w:tc>
          <w:tcPr>
            <w:tcW w:w="857" w:type="dxa"/>
            <w:vAlign w:val="center"/>
          </w:tcPr>
          <w:p w14:paraId="393DD2A0">
            <w:pPr>
              <w:spacing w:line="0" w:lineRule="atLeast"/>
              <w:jc w:val="center"/>
              <w:rPr>
                <w:rFonts w:hint="eastAsia" w:ascii="仿宋_GB2312" w:hAnsi="黑体" w:eastAsia="仿宋_GB2312" w:cs="Times New Roman"/>
                <w:sz w:val="22"/>
              </w:rPr>
            </w:pPr>
          </w:p>
        </w:tc>
        <w:tc>
          <w:tcPr>
            <w:tcW w:w="2629" w:type="dxa"/>
            <w:vAlign w:val="center"/>
          </w:tcPr>
          <w:p w14:paraId="0967879C">
            <w:pPr>
              <w:spacing w:line="0" w:lineRule="atLeast"/>
              <w:rPr>
                <w:rFonts w:hint="eastAsia" w:ascii="仿宋_GB2312" w:hAnsi="黑体" w:eastAsia="仿宋_GB2312" w:cs="Times New Roman"/>
                <w:sz w:val="22"/>
              </w:rPr>
            </w:pPr>
          </w:p>
        </w:tc>
        <w:tc>
          <w:tcPr>
            <w:tcW w:w="3257" w:type="dxa"/>
            <w:vAlign w:val="center"/>
          </w:tcPr>
          <w:p w14:paraId="45CE57DD">
            <w:pPr>
              <w:spacing w:line="0" w:lineRule="atLeast"/>
              <w:rPr>
                <w:rFonts w:hint="eastAsia" w:ascii="仿宋_GB2312" w:hAnsi="黑体" w:eastAsia="仿宋_GB2312" w:cs="Times New Roman"/>
                <w:sz w:val="22"/>
              </w:rPr>
            </w:pPr>
          </w:p>
        </w:tc>
        <w:tc>
          <w:tcPr>
            <w:tcW w:w="1175" w:type="dxa"/>
            <w:vAlign w:val="center"/>
          </w:tcPr>
          <w:p w14:paraId="6DC88CFE">
            <w:pPr>
              <w:spacing w:line="0" w:lineRule="atLeast"/>
              <w:jc w:val="center"/>
              <w:rPr>
                <w:rFonts w:hint="eastAsia" w:ascii="仿宋_GB2312" w:hAnsi="黑体" w:eastAsia="仿宋_GB2312" w:cs="Times New Roman"/>
                <w:sz w:val="22"/>
              </w:rPr>
            </w:pPr>
          </w:p>
        </w:tc>
      </w:tr>
      <w:tr w14:paraId="149DA19F">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911" w:type="dxa"/>
            <w:vAlign w:val="center"/>
          </w:tcPr>
          <w:p w14:paraId="34A01468">
            <w:pPr>
              <w:spacing w:line="0" w:lineRule="atLeast"/>
              <w:jc w:val="center"/>
              <w:rPr>
                <w:rFonts w:hint="eastAsia" w:ascii="仿宋_GB2312" w:hAnsi="黑体" w:eastAsia="仿宋_GB2312" w:cs="Times New Roman"/>
                <w:sz w:val="22"/>
              </w:rPr>
            </w:pPr>
          </w:p>
        </w:tc>
        <w:tc>
          <w:tcPr>
            <w:tcW w:w="1502" w:type="dxa"/>
            <w:tcBorders>
              <w:right w:val="single" w:color="auto" w:sz="4" w:space="0"/>
            </w:tcBorders>
            <w:vAlign w:val="center"/>
          </w:tcPr>
          <w:p w14:paraId="0A705642">
            <w:pPr>
              <w:spacing w:line="0" w:lineRule="atLeast"/>
              <w:jc w:val="center"/>
              <w:rPr>
                <w:rFonts w:hint="eastAsia" w:ascii="仿宋_GB2312" w:hAnsi="黑体" w:eastAsia="仿宋_GB2312" w:cs="Times New Roman"/>
                <w:sz w:val="22"/>
              </w:rPr>
            </w:pPr>
          </w:p>
        </w:tc>
        <w:tc>
          <w:tcPr>
            <w:tcW w:w="1490" w:type="dxa"/>
            <w:tcBorders>
              <w:left w:val="single" w:color="auto" w:sz="4" w:space="0"/>
            </w:tcBorders>
            <w:vAlign w:val="center"/>
          </w:tcPr>
          <w:p w14:paraId="5075D84E">
            <w:pPr>
              <w:spacing w:line="0" w:lineRule="atLeast"/>
              <w:jc w:val="center"/>
              <w:rPr>
                <w:rFonts w:hint="eastAsia" w:ascii="仿宋_GB2312" w:hAnsi="黑体" w:eastAsia="仿宋_GB2312" w:cs="Times New Roman"/>
                <w:sz w:val="22"/>
              </w:rPr>
            </w:pPr>
          </w:p>
        </w:tc>
        <w:tc>
          <w:tcPr>
            <w:tcW w:w="1972" w:type="dxa"/>
            <w:vAlign w:val="center"/>
          </w:tcPr>
          <w:p w14:paraId="4BEB6F3F">
            <w:pPr>
              <w:spacing w:line="0" w:lineRule="atLeast"/>
              <w:jc w:val="center"/>
              <w:rPr>
                <w:rFonts w:hint="eastAsia" w:ascii="仿宋_GB2312" w:hAnsi="黑体" w:eastAsia="仿宋_GB2312" w:cs="Times New Roman"/>
                <w:sz w:val="22"/>
              </w:rPr>
            </w:pPr>
          </w:p>
        </w:tc>
        <w:tc>
          <w:tcPr>
            <w:tcW w:w="857" w:type="dxa"/>
            <w:vAlign w:val="center"/>
          </w:tcPr>
          <w:p w14:paraId="7548172F">
            <w:pPr>
              <w:spacing w:line="0" w:lineRule="atLeast"/>
              <w:jc w:val="center"/>
              <w:rPr>
                <w:rFonts w:hint="eastAsia" w:ascii="仿宋_GB2312" w:hAnsi="黑体" w:eastAsia="仿宋_GB2312" w:cs="Times New Roman"/>
                <w:sz w:val="22"/>
              </w:rPr>
            </w:pPr>
          </w:p>
        </w:tc>
        <w:tc>
          <w:tcPr>
            <w:tcW w:w="2629" w:type="dxa"/>
            <w:vAlign w:val="center"/>
          </w:tcPr>
          <w:p w14:paraId="204D699A">
            <w:pPr>
              <w:spacing w:line="0" w:lineRule="atLeast"/>
              <w:rPr>
                <w:rFonts w:hint="eastAsia" w:ascii="仿宋_GB2312" w:hAnsi="黑体" w:eastAsia="仿宋_GB2312" w:cs="Times New Roman"/>
                <w:sz w:val="22"/>
              </w:rPr>
            </w:pPr>
          </w:p>
        </w:tc>
        <w:tc>
          <w:tcPr>
            <w:tcW w:w="3257" w:type="dxa"/>
            <w:vAlign w:val="center"/>
          </w:tcPr>
          <w:p w14:paraId="762312AC">
            <w:pPr>
              <w:spacing w:line="0" w:lineRule="atLeast"/>
              <w:rPr>
                <w:rFonts w:hint="eastAsia" w:ascii="仿宋_GB2312" w:hAnsi="黑体" w:eastAsia="仿宋_GB2312" w:cs="Times New Roman"/>
                <w:sz w:val="22"/>
              </w:rPr>
            </w:pPr>
          </w:p>
        </w:tc>
        <w:tc>
          <w:tcPr>
            <w:tcW w:w="1175" w:type="dxa"/>
            <w:vAlign w:val="center"/>
          </w:tcPr>
          <w:p w14:paraId="2FD82628">
            <w:pPr>
              <w:spacing w:line="0" w:lineRule="atLeast"/>
              <w:jc w:val="center"/>
              <w:rPr>
                <w:rFonts w:hint="eastAsia" w:ascii="仿宋_GB2312" w:hAnsi="黑体" w:eastAsia="仿宋_GB2312" w:cs="Times New Roman"/>
                <w:sz w:val="22"/>
              </w:rPr>
            </w:pPr>
          </w:p>
        </w:tc>
      </w:tr>
      <w:tr w14:paraId="58DF0747">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911" w:type="dxa"/>
            <w:vAlign w:val="center"/>
          </w:tcPr>
          <w:p w14:paraId="133C809F">
            <w:pPr>
              <w:spacing w:line="0" w:lineRule="atLeast"/>
              <w:jc w:val="center"/>
              <w:rPr>
                <w:rFonts w:hint="eastAsia" w:ascii="仿宋_GB2312" w:hAnsi="黑体" w:eastAsia="仿宋_GB2312" w:cs="Times New Roman"/>
                <w:sz w:val="22"/>
              </w:rPr>
            </w:pPr>
          </w:p>
        </w:tc>
        <w:tc>
          <w:tcPr>
            <w:tcW w:w="1502" w:type="dxa"/>
            <w:tcBorders>
              <w:right w:val="single" w:color="auto" w:sz="4" w:space="0"/>
            </w:tcBorders>
            <w:vAlign w:val="center"/>
          </w:tcPr>
          <w:p w14:paraId="3E68D0F0">
            <w:pPr>
              <w:spacing w:line="0" w:lineRule="atLeast"/>
              <w:jc w:val="center"/>
              <w:rPr>
                <w:rFonts w:hint="eastAsia" w:ascii="仿宋_GB2312" w:hAnsi="黑体" w:eastAsia="仿宋_GB2312" w:cs="Times New Roman"/>
                <w:sz w:val="22"/>
              </w:rPr>
            </w:pPr>
          </w:p>
        </w:tc>
        <w:tc>
          <w:tcPr>
            <w:tcW w:w="1490" w:type="dxa"/>
            <w:tcBorders>
              <w:left w:val="single" w:color="auto" w:sz="4" w:space="0"/>
            </w:tcBorders>
            <w:vAlign w:val="center"/>
          </w:tcPr>
          <w:p w14:paraId="13F4C58F">
            <w:pPr>
              <w:spacing w:line="0" w:lineRule="atLeast"/>
              <w:jc w:val="center"/>
              <w:rPr>
                <w:rFonts w:hint="eastAsia" w:ascii="仿宋_GB2312" w:hAnsi="黑体" w:eastAsia="仿宋_GB2312" w:cs="Times New Roman"/>
                <w:sz w:val="22"/>
              </w:rPr>
            </w:pPr>
          </w:p>
        </w:tc>
        <w:tc>
          <w:tcPr>
            <w:tcW w:w="1972" w:type="dxa"/>
            <w:vAlign w:val="center"/>
          </w:tcPr>
          <w:p w14:paraId="67ED23DE">
            <w:pPr>
              <w:spacing w:line="0" w:lineRule="atLeast"/>
              <w:jc w:val="center"/>
              <w:rPr>
                <w:rFonts w:hint="eastAsia" w:ascii="仿宋_GB2312" w:hAnsi="黑体" w:eastAsia="仿宋_GB2312" w:cs="Times New Roman"/>
                <w:sz w:val="22"/>
              </w:rPr>
            </w:pPr>
          </w:p>
        </w:tc>
        <w:tc>
          <w:tcPr>
            <w:tcW w:w="857" w:type="dxa"/>
            <w:vAlign w:val="center"/>
          </w:tcPr>
          <w:p w14:paraId="45203311">
            <w:pPr>
              <w:spacing w:line="0" w:lineRule="atLeast"/>
              <w:jc w:val="center"/>
              <w:rPr>
                <w:rFonts w:hint="eastAsia" w:ascii="仿宋_GB2312" w:hAnsi="黑体" w:eastAsia="仿宋_GB2312" w:cs="Times New Roman"/>
                <w:sz w:val="22"/>
              </w:rPr>
            </w:pPr>
          </w:p>
        </w:tc>
        <w:tc>
          <w:tcPr>
            <w:tcW w:w="2629" w:type="dxa"/>
            <w:vAlign w:val="center"/>
          </w:tcPr>
          <w:p w14:paraId="7739705F">
            <w:pPr>
              <w:spacing w:line="0" w:lineRule="atLeast"/>
              <w:rPr>
                <w:rFonts w:hint="eastAsia" w:ascii="仿宋_GB2312" w:hAnsi="黑体" w:eastAsia="仿宋_GB2312" w:cs="Times New Roman"/>
                <w:sz w:val="22"/>
              </w:rPr>
            </w:pPr>
          </w:p>
        </w:tc>
        <w:tc>
          <w:tcPr>
            <w:tcW w:w="3257" w:type="dxa"/>
            <w:vAlign w:val="center"/>
          </w:tcPr>
          <w:p w14:paraId="69934919">
            <w:pPr>
              <w:spacing w:line="0" w:lineRule="atLeast"/>
              <w:rPr>
                <w:rFonts w:hint="eastAsia" w:ascii="仿宋_GB2312" w:hAnsi="黑体" w:eastAsia="仿宋_GB2312" w:cs="Times New Roman"/>
                <w:sz w:val="22"/>
              </w:rPr>
            </w:pPr>
          </w:p>
        </w:tc>
        <w:tc>
          <w:tcPr>
            <w:tcW w:w="1175" w:type="dxa"/>
            <w:vAlign w:val="center"/>
          </w:tcPr>
          <w:p w14:paraId="457842A3">
            <w:pPr>
              <w:spacing w:line="0" w:lineRule="atLeast"/>
              <w:jc w:val="center"/>
              <w:rPr>
                <w:rFonts w:hint="eastAsia" w:ascii="仿宋_GB2312" w:hAnsi="黑体" w:eastAsia="仿宋_GB2312" w:cs="Times New Roman"/>
                <w:sz w:val="22"/>
              </w:rPr>
            </w:pPr>
          </w:p>
        </w:tc>
      </w:tr>
    </w:tbl>
    <w:p w14:paraId="38E84B65">
      <w:pPr>
        <w:keepNext w:val="0"/>
        <w:keepLines w:val="0"/>
        <w:pageBreakBefore w:val="0"/>
        <w:widowControl w:val="0"/>
        <w:kinsoku/>
        <w:wordWrap/>
        <w:overflowPunct/>
        <w:topLinePunct w:val="0"/>
        <w:autoSpaceDE w:val="0"/>
        <w:autoSpaceDN w:val="0"/>
        <w:bidi w:val="0"/>
        <w:adjustRightInd w:val="0"/>
        <w:snapToGrid w:val="0"/>
        <w:spacing w:line="240" w:lineRule="atLeast"/>
        <w:ind w:left="0" w:leftChars="0" w:firstLine="480" w:firstLineChars="200"/>
        <w:textAlignment w:val="auto"/>
        <w:rPr>
          <w:rFonts w:ascii="Times New Roman" w:hAnsi="Times New Roman" w:eastAsia="方正仿宋_GBK" w:cs="Times New Roman"/>
          <w:sz w:val="24"/>
          <w:szCs w:val="24"/>
        </w:rPr>
      </w:pPr>
      <w:r>
        <w:rPr>
          <w:rFonts w:ascii="Times New Roman" w:hAnsi="Times New Roman" w:eastAsia="方正仿宋_GBK" w:cs="Times New Roman"/>
          <w:sz w:val="24"/>
          <w:szCs w:val="24"/>
        </w:rPr>
        <w:t>注：</w:t>
      </w:r>
      <w:r>
        <w:rPr>
          <w:rFonts w:hint="eastAsia" w:ascii="Times New Roman" w:hAnsi="Times New Roman" w:eastAsia="方正仿宋_GBK" w:cs="Times New Roman"/>
          <w:sz w:val="24"/>
          <w:szCs w:val="24"/>
        </w:rPr>
        <w:t>1.项目负责人申请主持和已主持在研的市科技计划项目总数不超过1项；项目参与人参与申请和已参与在研的市科技计划项目不超过2项。</w:t>
      </w:r>
    </w:p>
    <w:p w14:paraId="241B872C">
      <w:pPr>
        <w:keepNext w:val="0"/>
        <w:keepLines w:val="0"/>
        <w:pageBreakBefore w:val="0"/>
        <w:widowControl w:val="0"/>
        <w:kinsoku/>
        <w:wordWrap/>
        <w:overflowPunct/>
        <w:topLinePunct w:val="0"/>
        <w:autoSpaceDE w:val="0"/>
        <w:autoSpaceDN w:val="0"/>
        <w:bidi w:val="0"/>
        <w:adjustRightInd w:val="0"/>
        <w:snapToGrid w:val="0"/>
        <w:spacing w:line="240" w:lineRule="atLeast"/>
        <w:ind w:left="0" w:leftChars="0" w:firstLine="960" w:firstLineChars="400"/>
        <w:textAlignment w:val="auto"/>
        <w:rPr>
          <w:rFonts w:ascii="Times New Roman" w:hAnsi="Times New Roman" w:eastAsia="方正仿宋_GBK" w:cs="Times New Roman"/>
          <w:sz w:val="24"/>
          <w:szCs w:val="24"/>
        </w:rPr>
      </w:pPr>
      <w:r>
        <w:rPr>
          <w:rFonts w:ascii="Times New Roman" w:hAnsi="Times New Roman" w:eastAsia="方正仿宋_GBK" w:cs="Times New Roman"/>
          <w:sz w:val="24"/>
          <w:szCs w:val="24"/>
        </w:rPr>
        <w:t>2. 所有</w:t>
      </w:r>
      <w:r>
        <w:rPr>
          <w:rFonts w:hint="eastAsia" w:ascii="Times New Roman" w:hAnsi="Times New Roman" w:eastAsia="方正仿宋_GBK" w:cs="Times New Roman"/>
          <w:sz w:val="24"/>
          <w:szCs w:val="24"/>
          <w:lang w:val="en-US" w:eastAsia="zh-CN"/>
        </w:rPr>
        <w:t>合作</w:t>
      </w:r>
      <w:r>
        <w:rPr>
          <w:rFonts w:ascii="Times New Roman" w:hAnsi="Times New Roman" w:eastAsia="方正仿宋_GBK" w:cs="Times New Roman"/>
          <w:sz w:val="24"/>
          <w:szCs w:val="24"/>
        </w:rPr>
        <w:t>单位至少有一人作为研发团队成员。</w:t>
      </w:r>
    </w:p>
    <w:p w14:paraId="263FAEEE">
      <w:pPr>
        <w:rPr>
          <w:rFonts w:hint="eastAsia" w:ascii="黑体" w:hAnsi="黑体" w:eastAsia="黑体" w:cs="Times New Roman"/>
          <w:kern w:val="0"/>
          <w:sz w:val="30"/>
          <w:szCs w:val="30"/>
        </w:rPr>
        <w:sectPr>
          <w:headerReference r:id="rId5" w:type="default"/>
          <w:footerReference r:id="rId6" w:type="default"/>
          <w:pgSz w:w="16838" w:h="11906" w:orient="landscape"/>
          <w:pgMar w:top="1800" w:right="1440" w:bottom="1800" w:left="1440" w:header="851" w:footer="992" w:gutter="0"/>
          <w:cols w:space="425" w:num="1"/>
          <w:docGrid w:type="lines" w:linePitch="312" w:charSpace="0"/>
        </w:sectPr>
      </w:pPr>
      <w:r>
        <w:rPr>
          <w:rFonts w:hint="eastAsia" w:ascii="黑体" w:hAnsi="黑体" w:eastAsia="黑体" w:cs="Times New Roman"/>
          <w:kern w:val="0"/>
          <w:sz w:val="30"/>
          <w:szCs w:val="30"/>
        </w:rPr>
        <w:br w:type="page"/>
      </w:r>
    </w:p>
    <w:p w14:paraId="3008FAE6">
      <w:pPr>
        <w:spacing w:line="360" w:lineRule="auto"/>
        <w:rPr>
          <w:rFonts w:hint="eastAsia" w:ascii="黑体" w:hAnsi="黑体" w:eastAsia="黑体" w:cs="Times New Roman"/>
          <w:kern w:val="0"/>
          <w:sz w:val="30"/>
          <w:szCs w:val="30"/>
          <w:lang w:val="en-US" w:eastAsia="zh-CN"/>
        </w:rPr>
      </w:pPr>
      <w:r>
        <w:rPr>
          <w:rFonts w:hint="eastAsia" w:ascii="黑体" w:hAnsi="黑体" w:eastAsia="黑体" w:cs="Times New Roman"/>
          <w:kern w:val="0"/>
          <w:sz w:val="30"/>
          <w:szCs w:val="30"/>
          <w:lang w:val="en-US" w:eastAsia="zh-CN"/>
        </w:rPr>
        <w:t>六、附件</w:t>
      </w:r>
    </w:p>
    <w:p w14:paraId="141223C9">
      <w:pPr>
        <w:spacing w:line="360" w:lineRule="auto"/>
        <w:jc w:val="left"/>
        <w:rPr>
          <w:rFonts w:hint="eastAsia" w:ascii="楷体" w:hAnsi="楷体" w:eastAsia="楷体" w:cs="楷体"/>
          <w:sz w:val="28"/>
          <w:szCs w:val="28"/>
        </w:rPr>
      </w:pPr>
      <w:r>
        <w:rPr>
          <w:rFonts w:hint="eastAsia" w:ascii="楷体" w:hAnsi="楷体" w:eastAsia="楷体" w:cs="楷体"/>
          <w:sz w:val="28"/>
          <w:szCs w:val="28"/>
          <w:lang w:val="en-US" w:eastAsia="zh-CN"/>
        </w:rPr>
        <w:t>申请人本人与本项目</w:t>
      </w:r>
      <w:r>
        <w:rPr>
          <w:rFonts w:hint="eastAsia" w:ascii="楷体" w:hAnsi="楷体" w:eastAsia="楷体" w:cs="楷体"/>
          <w:sz w:val="28"/>
          <w:szCs w:val="28"/>
        </w:rPr>
        <w:t>相关</w:t>
      </w:r>
      <w:r>
        <w:rPr>
          <w:rFonts w:hint="eastAsia" w:ascii="楷体" w:hAnsi="楷体" w:eastAsia="楷体" w:cs="楷体"/>
          <w:sz w:val="28"/>
          <w:szCs w:val="28"/>
          <w:lang w:val="en-US" w:eastAsia="zh-CN"/>
        </w:rPr>
        <w:t>的</w:t>
      </w:r>
      <w:r>
        <w:rPr>
          <w:rFonts w:hint="eastAsia" w:ascii="楷体" w:hAnsi="楷体" w:eastAsia="楷体" w:cs="楷体"/>
          <w:sz w:val="28"/>
          <w:szCs w:val="28"/>
        </w:rPr>
        <w:t>代表性</w:t>
      </w:r>
      <w:r>
        <w:rPr>
          <w:rFonts w:hint="eastAsia" w:ascii="楷体" w:hAnsi="楷体" w:eastAsia="楷体" w:cs="楷体"/>
          <w:sz w:val="28"/>
          <w:szCs w:val="28"/>
          <w:lang w:val="en-US" w:eastAsia="zh-CN"/>
        </w:rPr>
        <w:t>科技</w:t>
      </w:r>
      <w:r>
        <w:rPr>
          <w:rFonts w:hint="eastAsia" w:ascii="楷体" w:hAnsi="楷体" w:eastAsia="楷体" w:cs="楷体"/>
          <w:sz w:val="28"/>
          <w:szCs w:val="28"/>
        </w:rPr>
        <w:t>奖励、专利及论文</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论文不超过5篇</w:t>
      </w:r>
      <w:r>
        <w:rPr>
          <w:rFonts w:hint="eastAsia" w:ascii="楷体" w:hAnsi="楷体" w:eastAsia="楷体" w:cs="楷体"/>
          <w:sz w:val="28"/>
          <w:szCs w:val="28"/>
          <w:lang w:eastAsia="zh-CN"/>
        </w:rPr>
        <w:t>）</w:t>
      </w:r>
      <w:r>
        <w:rPr>
          <w:rFonts w:hint="eastAsia" w:ascii="楷体" w:hAnsi="楷体" w:eastAsia="楷体" w:cs="楷体"/>
          <w:sz w:val="28"/>
          <w:szCs w:val="28"/>
        </w:rPr>
        <w:t>等证明材料作为附件上传。</w:t>
      </w:r>
    </w:p>
    <w:p w14:paraId="16B9E8F2">
      <w:pPr>
        <w:rPr>
          <w:rFonts w:hint="eastAsia" w:ascii="Times New Roman" w:hAnsi="Times New Roman" w:eastAsia="黑体" w:cs="Times New Roman"/>
          <w:sz w:val="28"/>
          <w:szCs w:val="28"/>
        </w:rPr>
      </w:pPr>
    </w:p>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8E74C">
    <w:pPr>
      <w:tabs>
        <w:tab w:val="center" w:pos="4153"/>
        <w:tab w:val="right" w:pos="8306"/>
      </w:tabs>
      <w:snapToGrid w:val="0"/>
      <w:ind w:firstLine="360"/>
      <w:jc w:val="left"/>
      <w:rPr>
        <w:rFonts w:ascii="Calibri" w:hAnsi="Calibri" w:eastAsia="宋体"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57AD05">
                          <w:pPr>
                            <w:pStyle w:val="5"/>
                            <w:ind w:firstLine="360"/>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957AD05">
                    <w:pPr>
                      <w:pStyle w:val="5"/>
                      <w:ind w:firstLine="360"/>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B60E4">
    <w:pPr>
      <w:tabs>
        <w:tab w:val="center" w:pos="4153"/>
        <w:tab w:val="right" w:pos="8306"/>
      </w:tabs>
      <w:snapToGrid w:val="0"/>
      <w:ind w:firstLine="360"/>
      <w:jc w:val="left"/>
      <w:rPr>
        <w:rFonts w:ascii="Calibri" w:hAnsi="Calibri" w:eastAsia="宋体"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027CE2">
                          <w:pPr>
                            <w:pStyle w:val="5"/>
                            <w:ind w:firstLine="360"/>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0027CE2">
                    <w:pPr>
                      <w:pStyle w:val="5"/>
                      <w:ind w:firstLine="360"/>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92512">
    <w:pPr>
      <w:pStyle w:val="5"/>
      <w:jc w:val="center"/>
    </w:pPr>
    <w:r>
      <w:rPr>
        <w:rFonts w:hint="eastAsia"/>
      </w:rPr>
      <w:t>第</w:t>
    </w:r>
    <w:r>
      <w:fldChar w:fldCharType="begin"/>
    </w:r>
    <w:r>
      <w:instrText xml:space="preserve">PAGE</w:instrText>
    </w:r>
    <w:r>
      <w:fldChar w:fldCharType="separate"/>
    </w:r>
    <w:r>
      <w:t>7</w:t>
    </w:r>
    <w:r>
      <w:fldChar w:fldCharType="end"/>
    </w:r>
    <w:r>
      <w:rPr>
        <w:rFonts w:hint="eastAsia"/>
      </w:rPr>
      <w:t>页共</w:t>
    </w:r>
    <w:r>
      <w:fldChar w:fldCharType="begin"/>
    </w:r>
    <w:r>
      <w:instrText xml:space="preserve">NUMPAGES</w:instrText>
    </w:r>
    <w:r>
      <w:fldChar w:fldCharType="separate"/>
    </w:r>
    <w:r>
      <w:t>7</w:t>
    </w:r>
    <w:r>
      <w:fldChar w:fldCharType="end"/>
    </w:r>
    <w:r>
      <w:rPr>
        <w:rFonts w:hint="eastAsia"/>
      </w:rPr>
      <w:t>页</w:t>
    </w:r>
  </w:p>
  <w:p w14:paraId="4FA452C7">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EF018">
    <w:pPr>
      <w:pStyle w:val="5"/>
      <w:jc w:val="center"/>
    </w:pPr>
    <w:r>
      <w:rPr>
        <w:rFonts w:hint="eastAsia"/>
      </w:rPr>
      <w:t>第</w:t>
    </w:r>
    <w:r>
      <w:fldChar w:fldCharType="begin"/>
    </w:r>
    <w:r>
      <w:instrText xml:space="preserve">PAGE</w:instrText>
    </w:r>
    <w:r>
      <w:fldChar w:fldCharType="separate"/>
    </w:r>
    <w:r>
      <w:t>7</w:t>
    </w:r>
    <w:r>
      <w:fldChar w:fldCharType="end"/>
    </w:r>
    <w:r>
      <w:rPr>
        <w:rFonts w:hint="eastAsia"/>
      </w:rPr>
      <w:t>页共</w:t>
    </w:r>
    <w:r>
      <w:fldChar w:fldCharType="begin"/>
    </w:r>
    <w:r>
      <w:instrText xml:space="preserve">NUMPAGES</w:instrText>
    </w:r>
    <w:r>
      <w:fldChar w:fldCharType="separate"/>
    </w:r>
    <w:r>
      <w:t>7</w:t>
    </w:r>
    <w:r>
      <w:fldChar w:fldCharType="end"/>
    </w:r>
    <w:r>
      <w:rPr>
        <w:rFonts w:hint="eastAsia"/>
      </w:rPr>
      <w:t>页</w:t>
    </w:r>
  </w:p>
  <w:p w14:paraId="043ECCB7">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641FE">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6E42E">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 w:name="KSO_WPS_MARK_KEY" w:val="9a32a4a0-0a77-4d7b-9760-f0a1036bb047"/>
  </w:docVars>
  <w:rsids>
    <w:rsidRoot w:val="003862C8"/>
    <w:rsid w:val="000048D8"/>
    <w:rsid w:val="00007CBF"/>
    <w:rsid w:val="00014B2C"/>
    <w:rsid w:val="00015BA3"/>
    <w:rsid w:val="00083241"/>
    <w:rsid w:val="00085F3F"/>
    <w:rsid w:val="000D4E66"/>
    <w:rsid w:val="001038E8"/>
    <w:rsid w:val="00120B99"/>
    <w:rsid w:val="00130817"/>
    <w:rsid w:val="00162C97"/>
    <w:rsid w:val="00165DDF"/>
    <w:rsid w:val="001A355E"/>
    <w:rsid w:val="001C7A79"/>
    <w:rsid w:val="001F4BAE"/>
    <w:rsid w:val="001F6C64"/>
    <w:rsid w:val="002144D1"/>
    <w:rsid w:val="002148E7"/>
    <w:rsid w:val="0022496D"/>
    <w:rsid w:val="00226061"/>
    <w:rsid w:val="002271E6"/>
    <w:rsid w:val="00233B5E"/>
    <w:rsid w:val="00264395"/>
    <w:rsid w:val="002667AA"/>
    <w:rsid w:val="002730EC"/>
    <w:rsid w:val="0028350C"/>
    <w:rsid w:val="00297A64"/>
    <w:rsid w:val="002A6D49"/>
    <w:rsid w:val="002B712E"/>
    <w:rsid w:val="002D3057"/>
    <w:rsid w:val="002E585D"/>
    <w:rsid w:val="002E6774"/>
    <w:rsid w:val="002F01D6"/>
    <w:rsid w:val="002F131B"/>
    <w:rsid w:val="00330CE1"/>
    <w:rsid w:val="00331EE9"/>
    <w:rsid w:val="00337413"/>
    <w:rsid w:val="003434E1"/>
    <w:rsid w:val="00346772"/>
    <w:rsid w:val="00352F89"/>
    <w:rsid w:val="00354BAA"/>
    <w:rsid w:val="00355ED6"/>
    <w:rsid w:val="00372DD3"/>
    <w:rsid w:val="00377BBC"/>
    <w:rsid w:val="003810C6"/>
    <w:rsid w:val="003840F9"/>
    <w:rsid w:val="003862C8"/>
    <w:rsid w:val="00390767"/>
    <w:rsid w:val="00392087"/>
    <w:rsid w:val="003A432D"/>
    <w:rsid w:val="003C4B56"/>
    <w:rsid w:val="003D4627"/>
    <w:rsid w:val="003E3F86"/>
    <w:rsid w:val="003F5395"/>
    <w:rsid w:val="00416DF6"/>
    <w:rsid w:val="00421AE0"/>
    <w:rsid w:val="00423E84"/>
    <w:rsid w:val="0043039E"/>
    <w:rsid w:val="00433F9E"/>
    <w:rsid w:val="0043494C"/>
    <w:rsid w:val="00437999"/>
    <w:rsid w:val="00446B28"/>
    <w:rsid w:val="00446CD4"/>
    <w:rsid w:val="00447A7B"/>
    <w:rsid w:val="004716C4"/>
    <w:rsid w:val="0047262D"/>
    <w:rsid w:val="0048667B"/>
    <w:rsid w:val="00490DA5"/>
    <w:rsid w:val="00492CE6"/>
    <w:rsid w:val="004A3515"/>
    <w:rsid w:val="004C00D6"/>
    <w:rsid w:val="004C2D3C"/>
    <w:rsid w:val="004E5F08"/>
    <w:rsid w:val="00503BBD"/>
    <w:rsid w:val="00526A05"/>
    <w:rsid w:val="00531CA8"/>
    <w:rsid w:val="0054211A"/>
    <w:rsid w:val="00543EDE"/>
    <w:rsid w:val="00550A9A"/>
    <w:rsid w:val="0055302A"/>
    <w:rsid w:val="0056632E"/>
    <w:rsid w:val="00575CB1"/>
    <w:rsid w:val="00584D0B"/>
    <w:rsid w:val="00585479"/>
    <w:rsid w:val="00592976"/>
    <w:rsid w:val="005A65D6"/>
    <w:rsid w:val="005C36F7"/>
    <w:rsid w:val="005D3D66"/>
    <w:rsid w:val="005D4673"/>
    <w:rsid w:val="005D7FE9"/>
    <w:rsid w:val="00605D57"/>
    <w:rsid w:val="006140D7"/>
    <w:rsid w:val="0062267B"/>
    <w:rsid w:val="00627D92"/>
    <w:rsid w:val="00635DF2"/>
    <w:rsid w:val="0063711D"/>
    <w:rsid w:val="00644140"/>
    <w:rsid w:val="00647A61"/>
    <w:rsid w:val="00661EEE"/>
    <w:rsid w:val="00690174"/>
    <w:rsid w:val="006B56B0"/>
    <w:rsid w:val="006C16A2"/>
    <w:rsid w:val="006C5F78"/>
    <w:rsid w:val="006D2BB3"/>
    <w:rsid w:val="006E2BBC"/>
    <w:rsid w:val="00701376"/>
    <w:rsid w:val="00703201"/>
    <w:rsid w:val="0071276E"/>
    <w:rsid w:val="0071304A"/>
    <w:rsid w:val="007518C2"/>
    <w:rsid w:val="00754EF0"/>
    <w:rsid w:val="0075730D"/>
    <w:rsid w:val="007A4C31"/>
    <w:rsid w:val="007B1758"/>
    <w:rsid w:val="007C641C"/>
    <w:rsid w:val="007C650F"/>
    <w:rsid w:val="007D14AE"/>
    <w:rsid w:val="007E6516"/>
    <w:rsid w:val="00801773"/>
    <w:rsid w:val="00833631"/>
    <w:rsid w:val="008342C9"/>
    <w:rsid w:val="00835324"/>
    <w:rsid w:val="00836244"/>
    <w:rsid w:val="00846E5B"/>
    <w:rsid w:val="00852EC4"/>
    <w:rsid w:val="008612D9"/>
    <w:rsid w:val="00861E66"/>
    <w:rsid w:val="00886BBE"/>
    <w:rsid w:val="008B289C"/>
    <w:rsid w:val="008D1751"/>
    <w:rsid w:val="008D3E54"/>
    <w:rsid w:val="008D40F6"/>
    <w:rsid w:val="008E1A78"/>
    <w:rsid w:val="008E65C4"/>
    <w:rsid w:val="00900E72"/>
    <w:rsid w:val="00903683"/>
    <w:rsid w:val="009465D6"/>
    <w:rsid w:val="009544DC"/>
    <w:rsid w:val="00964124"/>
    <w:rsid w:val="009717EF"/>
    <w:rsid w:val="0097231B"/>
    <w:rsid w:val="00974F18"/>
    <w:rsid w:val="00997B32"/>
    <w:rsid w:val="009A4DBB"/>
    <w:rsid w:val="009B13D2"/>
    <w:rsid w:val="009B151D"/>
    <w:rsid w:val="009B3FBA"/>
    <w:rsid w:val="009C0E05"/>
    <w:rsid w:val="009F567F"/>
    <w:rsid w:val="00A03E1E"/>
    <w:rsid w:val="00A23725"/>
    <w:rsid w:val="00A45A1A"/>
    <w:rsid w:val="00A57143"/>
    <w:rsid w:val="00A71778"/>
    <w:rsid w:val="00A923F0"/>
    <w:rsid w:val="00A92548"/>
    <w:rsid w:val="00AB065F"/>
    <w:rsid w:val="00AB5F35"/>
    <w:rsid w:val="00AC1B94"/>
    <w:rsid w:val="00AD07F9"/>
    <w:rsid w:val="00AE15F5"/>
    <w:rsid w:val="00AF4687"/>
    <w:rsid w:val="00B07B8D"/>
    <w:rsid w:val="00B16C9E"/>
    <w:rsid w:val="00B20DFD"/>
    <w:rsid w:val="00B31F70"/>
    <w:rsid w:val="00B528EA"/>
    <w:rsid w:val="00B5558B"/>
    <w:rsid w:val="00B62F70"/>
    <w:rsid w:val="00B84084"/>
    <w:rsid w:val="00BB3219"/>
    <w:rsid w:val="00BE3D2E"/>
    <w:rsid w:val="00BF1E65"/>
    <w:rsid w:val="00C23FF9"/>
    <w:rsid w:val="00C25D30"/>
    <w:rsid w:val="00C2774C"/>
    <w:rsid w:val="00C34DE0"/>
    <w:rsid w:val="00C36A66"/>
    <w:rsid w:val="00C62D57"/>
    <w:rsid w:val="00C70BD5"/>
    <w:rsid w:val="00C71E69"/>
    <w:rsid w:val="00C77866"/>
    <w:rsid w:val="00C80AD4"/>
    <w:rsid w:val="00C90E23"/>
    <w:rsid w:val="00CA674E"/>
    <w:rsid w:val="00CB0A6D"/>
    <w:rsid w:val="00CD69D5"/>
    <w:rsid w:val="00CE3B7C"/>
    <w:rsid w:val="00CE7FCA"/>
    <w:rsid w:val="00D172D9"/>
    <w:rsid w:val="00D274A4"/>
    <w:rsid w:val="00D55C3B"/>
    <w:rsid w:val="00D64836"/>
    <w:rsid w:val="00D64C77"/>
    <w:rsid w:val="00D7458E"/>
    <w:rsid w:val="00D77522"/>
    <w:rsid w:val="00D80CAD"/>
    <w:rsid w:val="00D857E0"/>
    <w:rsid w:val="00D91F7B"/>
    <w:rsid w:val="00DA697A"/>
    <w:rsid w:val="00DC5184"/>
    <w:rsid w:val="00DE75F8"/>
    <w:rsid w:val="00DF0804"/>
    <w:rsid w:val="00DF5183"/>
    <w:rsid w:val="00E17232"/>
    <w:rsid w:val="00E371D0"/>
    <w:rsid w:val="00E5754C"/>
    <w:rsid w:val="00E749D5"/>
    <w:rsid w:val="00E9710F"/>
    <w:rsid w:val="00EC173B"/>
    <w:rsid w:val="00EE112D"/>
    <w:rsid w:val="00EE6953"/>
    <w:rsid w:val="00F21ACD"/>
    <w:rsid w:val="00F37D24"/>
    <w:rsid w:val="00F51F53"/>
    <w:rsid w:val="00F537A0"/>
    <w:rsid w:val="00F54C87"/>
    <w:rsid w:val="00F56B37"/>
    <w:rsid w:val="00F7226C"/>
    <w:rsid w:val="00F73F95"/>
    <w:rsid w:val="00F84ACA"/>
    <w:rsid w:val="00FB074B"/>
    <w:rsid w:val="00FB70BA"/>
    <w:rsid w:val="00FC4D8F"/>
    <w:rsid w:val="00FC6050"/>
    <w:rsid w:val="00FD1AA9"/>
    <w:rsid w:val="00FE2148"/>
    <w:rsid w:val="00FE3797"/>
    <w:rsid w:val="00FE41C8"/>
    <w:rsid w:val="00FE6C8A"/>
    <w:rsid w:val="00FE7F83"/>
    <w:rsid w:val="00FF65D9"/>
    <w:rsid w:val="00FF6CA3"/>
    <w:rsid w:val="013A5714"/>
    <w:rsid w:val="02DA5134"/>
    <w:rsid w:val="06835350"/>
    <w:rsid w:val="079A3F53"/>
    <w:rsid w:val="07FB0814"/>
    <w:rsid w:val="09583A9E"/>
    <w:rsid w:val="0B52745A"/>
    <w:rsid w:val="0C1F117A"/>
    <w:rsid w:val="0C4675BE"/>
    <w:rsid w:val="0C570C3B"/>
    <w:rsid w:val="0CAF268A"/>
    <w:rsid w:val="0CB3217A"/>
    <w:rsid w:val="0D1C13AD"/>
    <w:rsid w:val="0E1F5B77"/>
    <w:rsid w:val="0E3530E2"/>
    <w:rsid w:val="0F672DA8"/>
    <w:rsid w:val="13CB2009"/>
    <w:rsid w:val="15141BD6"/>
    <w:rsid w:val="1565422D"/>
    <w:rsid w:val="15FB06EE"/>
    <w:rsid w:val="17457E73"/>
    <w:rsid w:val="191548F6"/>
    <w:rsid w:val="192561AE"/>
    <w:rsid w:val="19A81E32"/>
    <w:rsid w:val="1A5B79AD"/>
    <w:rsid w:val="1AD72DF1"/>
    <w:rsid w:val="1B1554C4"/>
    <w:rsid w:val="1B305DD3"/>
    <w:rsid w:val="1C450798"/>
    <w:rsid w:val="1CB91001"/>
    <w:rsid w:val="1E90231B"/>
    <w:rsid w:val="208D6D34"/>
    <w:rsid w:val="20EE3329"/>
    <w:rsid w:val="2323256A"/>
    <w:rsid w:val="245A01E8"/>
    <w:rsid w:val="254A5658"/>
    <w:rsid w:val="26192603"/>
    <w:rsid w:val="261A071C"/>
    <w:rsid w:val="26BD5A7C"/>
    <w:rsid w:val="26C673C1"/>
    <w:rsid w:val="275C4759"/>
    <w:rsid w:val="28326E04"/>
    <w:rsid w:val="2929212E"/>
    <w:rsid w:val="293A12E5"/>
    <w:rsid w:val="2B4A64E7"/>
    <w:rsid w:val="2BC17247"/>
    <w:rsid w:val="2CC94C4A"/>
    <w:rsid w:val="2CD930DF"/>
    <w:rsid w:val="2CEA4DC9"/>
    <w:rsid w:val="2DFC4607"/>
    <w:rsid w:val="2F3E7229"/>
    <w:rsid w:val="2F776BDF"/>
    <w:rsid w:val="2F96354F"/>
    <w:rsid w:val="2FFF412C"/>
    <w:rsid w:val="31161CE0"/>
    <w:rsid w:val="321B7281"/>
    <w:rsid w:val="32EB1476"/>
    <w:rsid w:val="34F94373"/>
    <w:rsid w:val="36593A43"/>
    <w:rsid w:val="36F527D1"/>
    <w:rsid w:val="389600D6"/>
    <w:rsid w:val="395110F3"/>
    <w:rsid w:val="39BA1BA2"/>
    <w:rsid w:val="39BC6BB1"/>
    <w:rsid w:val="39FE4185"/>
    <w:rsid w:val="3A6B5217"/>
    <w:rsid w:val="3C683B38"/>
    <w:rsid w:val="3E2B3E7E"/>
    <w:rsid w:val="3EF67B21"/>
    <w:rsid w:val="42024A2E"/>
    <w:rsid w:val="425C1690"/>
    <w:rsid w:val="436B71F2"/>
    <w:rsid w:val="43A04F0C"/>
    <w:rsid w:val="453C2005"/>
    <w:rsid w:val="470C01E0"/>
    <w:rsid w:val="49380D36"/>
    <w:rsid w:val="4A484917"/>
    <w:rsid w:val="4A4B718A"/>
    <w:rsid w:val="4A6E55A3"/>
    <w:rsid w:val="4B4B11F4"/>
    <w:rsid w:val="4BE9395F"/>
    <w:rsid w:val="4CB05BDE"/>
    <w:rsid w:val="4E6F6FA8"/>
    <w:rsid w:val="4F01178D"/>
    <w:rsid w:val="5035133B"/>
    <w:rsid w:val="50581118"/>
    <w:rsid w:val="50CB1B55"/>
    <w:rsid w:val="512C6560"/>
    <w:rsid w:val="519A74BF"/>
    <w:rsid w:val="51B00003"/>
    <w:rsid w:val="53697DA7"/>
    <w:rsid w:val="53FD6E04"/>
    <w:rsid w:val="548F1B43"/>
    <w:rsid w:val="54EC75A4"/>
    <w:rsid w:val="565025DE"/>
    <w:rsid w:val="58A728C1"/>
    <w:rsid w:val="58F9403E"/>
    <w:rsid w:val="596C610B"/>
    <w:rsid w:val="5AC025AF"/>
    <w:rsid w:val="5CB5268D"/>
    <w:rsid w:val="5CE35FB7"/>
    <w:rsid w:val="5D72616D"/>
    <w:rsid w:val="5DB033F8"/>
    <w:rsid w:val="5EAB0B48"/>
    <w:rsid w:val="600119A9"/>
    <w:rsid w:val="60C70EC5"/>
    <w:rsid w:val="620A5FC1"/>
    <w:rsid w:val="62315E8A"/>
    <w:rsid w:val="63814A44"/>
    <w:rsid w:val="63AE5BFC"/>
    <w:rsid w:val="640E47C4"/>
    <w:rsid w:val="64515465"/>
    <w:rsid w:val="645B5FEC"/>
    <w:rsid w:val="65136C76"/>
    <w:rsid w:val="66694CB3"/>
    <w:rsid w:val="6A475123"/>
    <w:rsid w:val="6B6B411E"/>
    <w:rsid w:val="6B730C63"/>
    <w:rsid w:val="6D940381"/>
    <w:rsid w:val="6DCF760B"/>
    <w:rsid w:val="6DDB5FB0"/>
    <w:rsid w:val="6F1F59DF"/>
    <w:rsid w:val="6FBB7A68"/>
    <w:rsid w:val="6FCC671D"/>
    <w:rsid w:val="6FE0340A"/>
    <w:rsid w:val="6FF64B03"/>
    <w:rsid w:val="708F0094"/>
    <w:rsid w:val="71573B9F"/>
    <w:rsid w:val="719B4511"/>
    <w:rsid w:val="721750F2"/>
    <w:rsid w:val="72A452AE"/>
    <w:rsid w:val="73E62D76"/>
    <w:rsid w:val="77E654C8"/>
    <w:rsid w:val="78154B28"/>
    <w:rsid w:val="790C4452"/>
    <w:rsid w:val="7A540C7C"/>
    <w:rsid w:val="7AFC14B7"/>
    <w:rsid w:val="7D9D6DDE"/>
    <w:rsid w:val="7F604567"/>
    <w:rsid w:val="7F7122D0"/>
    <w:rsid w:val="7F8C7514"/>
    <w:rsid w:val="7FBF6808"/>
    <w:rsid w:val="7FED4A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24"/>
    <w:unhideWhenUsed/>
    <w:qFormat/>
    <w:uiPriority w:val="99"/>
    <w:pPr>
      <w:ind w:left="100" w:leftChars="2500"/>
    </w:pPr>
  </w:style>
  <w:style w:type="paragraph" w:styleId="3">
    <w:name w:val="Body Text Indent 2"/>
    <w:basedOn w:val="1"/>
    <w:unhideWhenUsed/>
    <w:qFormat/>
    <w:uiPriority w:val="99"/>
    <w:pPr>
      <w:spacing w:line="360" w:lineRule="auto"/>
      <w:ind w:firstLine="780" w:firstLineChars="260"/>
    </w:pPr>
    <w:rPr>
      <w:spacing w:val="10"/>
      <w:sz w:val="28"/>
    </w:rPr>
  </w:style>
  <w:style w:type="paragraph" w:styleId="4">
    <w:name w:val="Balloon Text"/>
    <w:basedOn w:val="1"/>
    <w:link w:val="23"/>
    <w:unhideWhenUsed/>
    <w:qFormat/>
    <w:uiPriority w:val="99"/>
    <w:rPr>
      <w:sz w:val="18"/>
      <w:szCs w:val="18"/>
    </w:rPr>
  </w:style>
  <w:style w:type="paragraph" w:styleId="5">
    <w:name w:val="footer"/>
    <w:basedOn w:val="1"/>
    <w:link w:val="22"/>
    <w:unhideWhenUsed/>
    <w:qFormat/>
    <w:uiPriority w:val="99"/>
    <w:pPr>
      <w:tabs>
        <w:tab w:val="center" w:pos="4153"/>
        <w:tab w:val="right" w:pos="8306"/>
      </w:tabs>
      <w:snapToGrid w:val="0"/>
      <w:jc w:val="left"/>
    </w:pPr>
    <w:rPr>
      <w:sz w:val="18"/>
      <w:szCs w:val="18"/>
    </w:rPr>
  </w:style>
  <w:style w:type="paragraph" w:styleId="6">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line="336" w:lineRule="auto"/>
      <w:jc w:val="left"/>
    </w:pPr>
    <w:rPr>
      <w:rFonts w:ascii="宋体" w:hAnsi="宋体" w:eastAsia="宋体" w:cs="宋体"/>
      <w:kern w:val="0"/>
      <w:sz w:val="20"/>
      <w:szCs w:val="20"/>
    </w:rPr>
  </w:style>
  <w:style w:type="paragraph" w:styleId="8">
    <w:name w:val="Title"/>
    <w:basedOn w:val="1"/>
    <w:next w:val="1"/>
    <w:qFormat/>
    <w:uiPriority w:val="0"/>
    <w:pPr>
      <w:spacing w:before="240" w:after="60"/>
      <w:jc w:val="left"/>
      <w:outlineLvl w:val="0"/>
    </w:pPr>
    <w:rPr>
      <w:rFonts w:eastAsia="方正黑体_GBK" w:asciiTheme="majorHAnsi" w:hAnsiTheme="majorHAnsi" w:cstheme="majorBidi"/>
      <w:bCs/>
      <w:sz w:val="32"/>
      <w:szCs w:val="32"/>
    </w:rPr>
  </w:style>
  <w:style w:type="character" w:styleId="11">
    <w:name w:val="page number"/>
    <w:basedOn w:val="10"/>
    <w:unhideWhenUsed/>
    <w:qFormat/>
    <w:uiPriority w:val="99"/>
  </w:style>
  <w:style w:type="character" w:styleId="12">
    <w:name w:val="FollowedHyperlink"/>
    <w:basedOn w:val="10"/>
    <w:unhideWhenUsed/>
    <w:qFormat/>
    <w:uiPriority w:val="99"/>
    <w:rPr>
      <w:color w:val="A41DC4"/>
      <w:u w:val="none"/>
    </w:rPr>
  </w:style>
  <w:style w:type="character" w:styleId="13">
    <w:name w:val="Emphasis"/>
    <w:basedOn w:val="10"/>
    <w:qFormat/>
    <w:uiPriority w:val="20"/>
  </w:style>
  <w:style w:type="character" w:styleId="14">
    <w:name w:val="HTML Definition"/>
    <w:basedOn w:val="10"/>
    <w:unhideWhenUsed/>
    <w:qFormat/>
    <w:uiPriority w:val="99"/>
  </w:style>
  <w:style w:type="character" w:styleId="15">
    <w:name w:val="HTML Acronym"/>
    <w:basedOn w:val="10"/>
    <w:unhideWhenUsed/>
    <w:qFormat/>
    <w:uiPriority w:val="99"/>
  </w:style>
  <w:style w:type="character" w:styleId="16">
    <w:name w:val="HTML Variable"/>
    <w:basedOn w:val="10"/>
    <w:unhideWhenUsed/>
    <w:qFormat/>
    <w:uiPriority w:val="99"/>
  </w:style>
  <w:style w:type="character" w:styleId="17">
    <w:name w:val="Hyperlink"/>
    <w:basedOn w:val="10"/>
    <w:unhideWhenUsed/>
    <w:qFormat/>
    <w:uiPriority w:val="99"/>
    <w:rPr>
      <w:color w:val="0B3ACF"/>
      <w:u w:val="none"/>
    </w:rPr>
  </w:style>
  <w:style w:type="character" w:styleId="18">
    <w:name w:val="HTML Code"/>
    <w:basedOn w:val="10"/>
    <w:unhideWhenUsed/>
    <w:qFormat/>
    <w:uiPriority w:val="99"/>
    <w:rPr>
      <w:rFonts w:ascii="微软雅黑" w:hAnsi="微软雅黑" w:eastAsia="微软雅黑" w:cs="微软雅黑"/>
      <w:sz w:val="21"/>
      <w:szCs w:val="21"/>
    </w:rPr>
  </w:style>
  <w:style w:type="character" w:styleId="19">
    <w:name w:val="HTML Cite"/>
    <w:basedOn w:val="10"/>
    <w:unhideWhenUsed/>
    <w:qFormat/>
    <w:uiPriority w:val="99"/>
  </w:style>
  <w:style w:type="paragraph" w:customStyle="1" w:styleId="20">
    <w:name w:val="列出段落1"/>
    <w:basedOn w:val="1"/>
    <w:qFormat/>
    <w:uiPriority w:val="34"/>
    <w:pPr>
      <w:ind w:firstLine="420" w:firstLineChars="200"/>
    </w:pPr>
  </w:style>
  <w:style w:type="character" w:customStyle="1" w:styleId="21">
    <w:name w:val="页眉 字符"/>
    <w:basedOn w:val="10"/>
    <w:link w:val="6"/>
    <w:qFormat/>
    <w:uiPriority w:val="99"/>
    <w:rPr>
      <w:sz w:val="18"/>
      <w:szCs w:val="18"/>
    </w:rPr>
  </w:style>
  <w:style w:type="character" w:customStyle="1" w:styleId="22">
    <w:name w:val="页脚 字符"/>
    <w:basedOn w:val="10"/>
    <w:link w:val="5"/>
    <w:qFormat/>
    <w:uiPriority w:val="99"/>
    <w:rPr>
      <w:sz w:val="18"/>
      <w:szCs w:val="18"/>
    </w:rPr>
  </w:style>
  <w:style w:type="character" w:customStyle="1" w:styleId="23">
    <w:name w:val="批注框文本 字符"/>
    <w:basedOn w:val="10"/>
    <w:link w:val="4"/>
    <w:semiHidden/>
    <w:qFormat/>
    <w:uiPriority w:val="99"/>
    <w:rPr>
      <w:sz w:val="18"/>
      <w:szCs w:val="18"/>
    </w:rPr>
  </w:style>
  <w:style w:type="character" w:customStyle="1" w:styleId="24">
    <w:name w:val="日期 字符"/>
    <w:basedOn w:val="10"/>
    <w:link w:val="2"/>
    <w:semiHidden/>
    <w:qFormat/>
    <w:uiPriority w:val="99"/>
  </w:style>
  <w:style w:type="character" w:customStyle="1" w:styleId="25">
    <w:name w:val="fh2"/>
    <w:basedOn w:val="10"/>
    <w:qFormat/>
    <w:uiPriority w:val="0"/>
  </w:style>
  <w:style w:type="character" w:customStyle="1" w:styleId="26">
    <w:name w:val="fh6"/>
    <w:basedOn w:val="10"/>
    <w:qFormat/>
    <w:uiPriority w:val="0"/>
  </w:style>
  <w:style w:type="character" w:customStyle="1" w:styleId="27">
    <w:name w:val="fh0"/>
    <w:basedOn w:val="10"/>
    <w:qFormat/>
    <w:uiPriority w:val="0"/>
  </w:style>
  <w:style w:type="character" w:customStyle="1" w:styleId="28">
    <w:name w:val="fh4"/>
    <w:basedOn w:val="10"/>
    <w:qFormat/>
    <w:uiPriority w:val="0"/>
  </w:style>
  <w:style w:type="character" w:customStyle="1" w:styleId="29">
    <w:name w:val="fh1"/>
    <w:basedOn w:val="10"/>
    <w:qFormat/>
    <w:uiPriority w:val="0"/>
  </w:style>
  <w:style w:type="character" w:customStyle="1" w:styleId="30">
    <w:name w:val="fh3"/>
    <w:basedOn w:val="10"/>
    <w:qFormat/>
    <w:uiPriority w:val="0"/>
  </w:style>
  <w:style w:type="character" w:customStyle="1" w:styleId="31">
    <w:name w:val="fh5"/>
    <w:basedOn w:val="10"/>
    <w:qFormat/>
    <w:uiPriority w:val="0"/>
  </w:style>
  <w:style w:type="paragraph" w:customStyle="1" w:styleId="32">
    <w:name w:val="_Style 22"/>
    <w:basedOn w:val="1"/>
    <w:next w:val="1"/>
    <w:qFormat/>
    <w:uiPriority w:val="0"/>
    <w:pPr>
      <w:pBdr>
        <w:bottom w:val="single" w:color="auto" w:sz="6" w:space="1"/>
      </w:pBdr>
      <w:jc w:val="center"/>
    </w:pPr>
    <w:rPr>
      <w:rFonts w:ascii="Arial" w:eastAsia="宋体"/>
      <w:vanish/>
      <w:sz w:val="16"/>
    </w:rPr>
  </w:style>
  <w:style w:type="paragraph" w:customStyle="1" w:styleId="33">
    <w:name w:val="_Style 23"/>
    <w:basedOn w:val="1"/>
    <w:next w:val="1"/>
    <w:qFormat/>
    <w:uiPriority w:val="0"/>
    <w:pPr>
      <w:pBdr>
        <w:top w:val="single" w:color="auto" w:sz="6" w:space="1"/>
      </w:pBdr>
      <w:jc w:val="center"/>
    </w:pPr>
    <w:rPr>
      <w:rFonts w:ascii="Arial" w:eastAsia="宋体"/>
      <w:vanish/>
      <w:sz w:val="16"/>
    </w:rPr>
  </w:style>
  <w:style w:type="character" w:customStyle="1" w:styleId="34">
    <w:name w:val="dropselect_box"/>
    <w:basedOn w:val="10"/>
    <w:qFormat/>
    <w:uiPriority w:val="0"/>
  </w:style>
  <w:style w:type="character" w:customStyle="1" w:styleId="35">
    <w:name w:val="dropselect_box1"/>
    <w:basedOn w:val="10"/>
    <w:qFormat/>
    <w:uiPriority w:val="0"/>
    <w:rPr>
      <w:bdr w:val="single" w:color="E2E2E2" w:sz="6" w:space="0"/>
    </w:rPr>
  </w:style>
  <w:style w:type="character" w:customStyle="1" w:styleId="36">
    <w:name w:val="hj-easyread-speakerprocesser-position-action-icon"/>
    <w:basedOn w:val="10"/>
    <w:qFormat/>
    <w:uiPriority w:val="0"/>
  </w:style>
  <w:style w:type="paragraph" w:customStyle="1" w:styleId="37">
    <w:name w:val="_Style 33"/>
    <w:basedOn w:val="1"/>
    <w:next w:val="1"/>
    <w:qFormat/>
    <w:uiPriority w:val="0"/>
    <w:pPr>
      <w:pBdr>
        <w:bottom w:val="single" w:color="auto" w:sz="6" w:space="1"/>
      </w:pBdr>
      <w:jc w:val="center"/>
    </w:pPr>
    <w:rPr>
      <w:rFonts w:ascii="Arial" w:eastAsia="宋体"/>
      <w:vanish/>
      <w:sz w:val="16"/>
    </w:rPr>
  </w:style>
  <w:style w:type="paragraph" w:customStyle="1" w:styleId="38">
    <w:name w:val="_Style 34"/>
    <w:basedOn w:val="1"/>
    <w:next w:val="1"/>
    <w:qFormat/>
    <w:uiPriority w:val="0"/>
    <w:pPr>
      <w:pBdr>
        <w:top w:val="single" w:color="auto" w:sz="6" w:space="1"/>
      </w:pBdr>
      <w:jc w:val="center"/>
    </w:pPr>
    <w:rPr>
      <w:rFonts w:ascii="Arial" w:eastAsia="宋体"/>
      <w:vanish/>
      <w:sz w:val="16"/>
    </w:rPr>
  </w:style>
  <w:style w:type="paragraph" w:customStyle="1" w:styleId="3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0">
    <w:name w:val="_Style 38"/>
    <w:basedOn w:val="1"/>
    <w:next w:val="1"/>
    <w:qFormat/>
    <w:uiPriority w:val="0"/>
    <w:pPr>
      <w:pBdr>
        <w:bottom w:val="single" w:color="auto" w:sz="6" w:space="1"/>
      </w:pBdr>
      <w:jc w:val="center"/>
    </w:pPr>
    <w:rPr>
      <w:rFonts w:ascii="Arial" w:eastAsia="宋体"/>
      <w:vanish/>
      <w:sz w:val="16"/>
    </w:rPr>
  </w:style>
  <w:style w:type="paragraph" w:customStyle="1" w:styleId="41">
    <w:name w:val="_Style 39"/>
    <w:basedOn w:val="1"/>
    <w:next w:val="1"/>
    <w:qFormat/>
    <w:uiPriority w:val="0"/>
    <w:pPr>
      <w:pBdr>
        <w:top w:val="single" w:color="auto" w:sz="6" w:space="1"/>
      </w:pBdr>
      <w:jc w:val="center"/>
    </w:pPr>
    <w:rPr>
      <w:rFonts w:ascii="Arial" w:eastAsia="宋体"/>
      <w:vanish/>
      <w:sz w:val="16"/>
    </w:rPr>
  </w:style>
  <w:style w:type="paragraph" w:customStyle="1" w:styleId="42">
    <w:name w:val="_Style 40"/>
    <w:basedOn w:val="1"/>
    <w:next w:val="1"/>
    <w:qFormat/>
    <w:uiPriority w:val="0"/>
    <w:pPr>
      <w:pBdr>
        <w:bottom w:val="single" w:color="auto" w:sz="6" w:space="1"/>
      </w:pBdr>
      <w:jc w:val="center"/>
    </w:pPr>
    <w:rPr>
      <w:rFonts w:ascii="Arial" w:eastAsia="宋体"/>
      <w:vanish/>
      <w:sz w:val="16"/>
    </w:rPr>
  </w:style>
  <w:style w:type="paragraph" w:customStyle="1" w:styleId="43">
    <w:name w:val="_Style 41"/>
    <w:basedOn w:val="1"/>
    <w:next w:val="1"/>
    <w:qFormat/>
    <w:uiPriority w:val="0"/>
    <w:pPr>
      <w:pBdr>
        <w:top w:val="single" w:color="auto" w:sz="6" w:space="1"/>
      </w:pBdr>
      <w:jc w:val="center"/>
    </w:pPr>
    <w:rPr>
      <w:rFonts w:ascii="Arial" w:eastAsia="宋体"/>
      <w:vanish/>
      <w:sz w:val="16"/>
    </w:rPr>
  </w:style>
  <w:style w:type="character" w:customStyle="1" w:styleId="44">
    <w:name w:val="页脚 Char"/>
    <w:qFormat/>
    <w:uiPriority w:val="99"/>
    <w:rPr>
      <w:kern w:val="2"/>
      <w:sz w:val="18"/>
      <w:szCs w:val="18"/>
    </w:rPr>
  </w:style>
  <w:style w:type="paragraph" w:styleId="45">
    <w:name w:val="List Paragraph"/>
    <w:basedOn w:val="1"/>
    <w:qFormat/>
    <w:uiPriority w:val="34"/>
    <w:pPr>
      <w:ind w:firstLine="420" w:firstLineChars="200"/>
    </w:pPr>
    <w:rPr>
      <w:rFonts w:ascii="Times New Roman" w:hAnsi="Times New Roman" w:eastAsia="宋体" w:cs="Times New Roman"/>
      <w:szCs w:val="24"/>
    </w:rPr>
  </w:style>
  <w:style w:type="paragraph" w:customStyle="1" w:styleId="46">
    <w:name w:val="仿宋 5号"/>
    <w:basedOn w:val="1"/>
    <w:qFormat/>
    <w:uiPriority w:val="0"/>
    <w:pPr>
      <w:spacing w:line="0" w:lineRule="atLeast"/>
    </w:pPr>
    <w:rPr>
      <w:rFonts w:hint="eastAsia" w:cstheme="minorBidi"/>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1ABBD-D6DB-4DFA-A91B-2034960948B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1689</Words>
  <Characters>1728</Characters>
  <Lines>126</Lines>
  <Paragraphs>88</Paragraphs>
  <TotalTime>9</TotalTime>
  <ScaleCrop>false</ScaleCrop>
  <LinksUpToDate>false</LinksUpToDate>
  <CharactersWithSpaces>1757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2022-09-09T07:33:00Z</dcterms:created>
  <dc:creator>hp</dc:creator>
  <cp:lastModifiedBy>张恪</cp:lastModifiedBy>
  <cp:lastPrinted>2023-08-17T23:04:00Z</cp:lastPrinted>
  <dcterms:modified xsi:type="dcterms:W3CDTF">2026-05-07T12:44:05Z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8A9F4988D4FA42D694B6B820E72F6342_12</vt:lpwstr>
  </property>
  <property fmtid="{D5CDD505-2E9C-101B-9397-08002B2CF9AE}" pid="4" name="KSOTemplateDocerSaveRecord">
    <vt:lpwstr>eyJoZGlkIjoiNWE3ZmIxOWQ0ZmM3NmY3YzZiNjIzODc5Y2ZiMmVjODQiLCJ1c2VySWQiOiIxNDg4MTY3ODQzIn0=</vt:lpwstr>
  </property>
</Properties>
</file>